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FFD9E" w14:textId="3AED0585" w:rsidR="008A59A3" w:rsidRPr="008A59A3" w:rsidRDefault="008A59A3" w:rsidP="006733A7">
      <w:pPr>
        <w:spacing w:after="0" w:line="259" w:lineRule="auto"/>
        <w:jc w:val="right"/>
        <w:rPr>
          <w:rFonts w:ascii="Calibri" w:eastAsia="Calibri" w:hAnsi="Calibri" w:cs="Times New Roman"/>
          <w:i/>
          <w:kern w:val="0"/>
          <w:sz w:val="18"/>
          <w:szCs w:val="22"/>
          <w14:ligatures w14:val="none"/>
        </w:rPr>
      </w:pPr>
      <w:r w:rsidRPr="008A59A3">
        <w:rPr>
          <w:rFonts w:ascii="Calibri" w:eastAsia="Calibri" w:hAnsi="Calibri" w:cs="Times New Roman"/>
          <w:noProof/>
          <w:kern w:val="0"/>
          <w:sz w:val="22"/>
          <w:szCs w:val="22"/>
          <w14:ligatures w14:val="none"/>
        </w:rPr>
        <w:drawing>
          <wp:anchor distT="0" distB="0" distL="114300" distR="114300" simplePos="0" relativeHeight="251659264" behindDoc="1" locked="0" layoutInCell="1" allowOverlap="1" wp14:anchorId="69A9813D" wp14:editId="0E811C40">
            <wp:simplePos x="0" y="0"/>
            <wp:positionH relativeFrom="column">
              <wp:posOffset>-76835</wp:posOffset>
            </wp:positionH>
            <wp:positionV relativeFrom="paragraph">
              <wp:posOffset>0</wp:posOffset>
            </wp:positionV>
            <wp:extent cx="1162685" cy="523875"/>
            <wp:effectExtent l="0" t="0" r="0" b="9525"/>
            <wp:wrapTight wrapText="bothSides">
              <wp:wrapPolygon edited="0">
                <wp:start x="0" y="0"/>
                <wp:lineTo x="0" y="12567"/>
                <wp:lineTo x="1770" y="21207"/>
                <wp:lineTo x="3893" y="21207"/>
                <wp:lineTo x="21234" y="19636"/>
                <wp:lineTo x="21234" y="12567"/>
                <wp:lineTo x="19111" y="12567"/>
                <wp:lineTo x="19819" y="3142"/>
                <wp:lineTo x="16280" y="0"/>
                <wp:lineTo x="3893" y="0"/>
                <wp:lineTo x="0" y="0"/>
              </wp:wrapPolygon>
            </wp:wrapTight>
            <wp:docPr id="1726392243" name="Obraz 1" descr="LGD_Wstega_Kociewi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GD_Wstega_Kociewia_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62685" cy="523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59A3">
        <w:rPr>
          <w:rFonts w:ascii="Calibri" w:eastAsia="Calibri" w:hAnsi="Calibri" w:cs="Times New Roman"/>
          <w:i/>
          <w:kern w:val="0"/>
          <w:sz w:val="18"/>
          <w:szCs w:val="22"/>
          <w14:ligatures w14:val="none"/>
        </w:rPr>
        <w:t>Załącznik</w:t>
      </w:r>
    </w:p>
    <w:p w14:paraId="7309FA9F" w14:textId="77777777" w:rsidR="006733A7" w:rsidRDefault="008A59A3" w:rsidP="006733A7">
      <w:pPr>
        <w:pStyle w:val="Default"/>
        <w:jc w:val="right"/>
      </w:pPr>
      <w:r w:rsidRPr="008A59A3">
        <w:rPr>
          <w:rFonts w:eastAsia="Calibri" w:cs="Times New Roman"/>
          <w:i/>
          <w:sz w:val="18"/>
          <w:szCs w:val="22"/>
          <w14:ligatures w14:val="none"/>
        </w:rPr>
        <w:t xml:space="preserve">do Regulaminu naboru wniosków o przyznanie pomocy </w:t>
      </w:r>
      <w:r w:rsidRPr="008A59A3">
        <w:rPr>
          <w:rFonts w:eastAsia="Calibri" w:cs="Times New Roman"/>
          <w:b/>
          <w:i/>
          <w:sz w:val="18"/>
          <w:szCs w:val="22"/>
          <w14:ligatures w14:val="none"/>
        </w:rPr>
        <w:t>w ramach</w:t>
      </w:r>
    </w:p>
    <w:p w14:paraId="60E098B3" w14:textId="77777777" w:rsidR="006733A7" w:rsidRDefault="006733A7" w:rsidP="006733A7">
      <w:pPr>
        <w:pStyle w:val="Default"/>
        <w:jc w:val="right"/>
        <w:rPr>
          <w:sz w:val="18"/>
          <w:szCs w:val="18"/>
        </w:rPr>
      </w:pPr>
      <w:r>
        <w:t xml:space="preserve"> </w:t>
      </w:r>
      <w:r>
        <w:rPr>
          <w:sz w:val="18"/>
          <w:szCs w:val="18"/>
        </w:rPr>
        <w:t xml:space="preserve">Planu Strategicznego dla Wspólnej Polityki Rolnej na lata 2023-2027 </w:t>
      </w:r>
    </w:p>
    <w:p w14:paraId="144164ED" w14:textId="24294C21" w:rsidR="008A59A3" w:rsidRDefault="006733A7" w:rsidP="006733A7">
      <w:pPr>
        <w:spacing w:after="0" w:line="259" w:lineRule="auto"/>
        <w:jc w:val="right"/>
        <w:rPr>
          <w:rFonts w:ascii="Calibri" w:eastAsia="Calibri" w:hAnsi="Calibri" w:cs="Times New Roman"/>
          <w:b/>
          <w:i/>
          <w:kern w:val="0"/>
          <w:sz w:val="18"/>
          <w:szCs w:val="22"/>
          <w14:ligatures w14:val="none"/>
        </w:rPr>
      </w:pPr>
      <w:r>
        <w:rPr>
          <w:sz w:val="18"/>
          <w:szCs w:val="18"/>
        </w:rPr>
        <w:t xml:space="preserve">dla Interwencji 13.1 - komponent Wdrażanie LSR </w:t>
      </w:r>
      <w:r>
        <w:rPr>
          <w:sz w:val="18"/>
          <w:szCs w:val="18"/>
        </w:rPr>
        <w:t xml:space="preserve"> </w:t>
      </w:r>
      <w:r w:rsidR="008A59A3" w:rsidRPr="008A59A3">
        <w:rPr>
          <w:rFonts w:ascii="Calibri" w:eastAsia="Calibri" w:hAnsi="Calibri" w:cs="Times New Roman"/>
          <w:b/>
          <w:i/>
          <w:kern w:val="0"/>
          <w:sz w:val="18"/>
          <w:szCs w:val="22"/>
          <w14:ligatures w14:val="none"/>
        </w:rPr>
        <w:t xml:space="preserve"> </w:t>
      </w:r>
    </w:p>
    <w:p w14:paraId="798B8018" w14:textId="77777777" w:rsidR="006733A7" w:rsidRPr="008A59A3" w:rsidRDefault="006733A7" w:rsidP="008A59A3">
      <w:pPr>
        <w:spacing w:after="0" w:line="259" w:lineRule="auto"/>
        <w:jc w:val="right"/>
        <w:rPr>
          <w:rFonts w:ascii="Calibri" w:eastAsia="Calibri" w:hAnsi="Calibri" w:cs="Times New Roman"/>
          <w:b/>
          <w:i/>
          <w:strike/>
          <w:color w:val="FF0000"/>
          <w:kern w:val="0"/>
          <w:sz w:val="18"/>
          <w:szCs w:val="22"/>
          <w14:ligatures w14:val="none"/>
        </w:rPr>
      </w:pPr>
    </w:p>
    <w:p w14:paraId="2BC9995D" w14:textId="77777777" w:rsidR="008A59A3" w:rsidRPr="008A59A3" w:rsidRDefault="008A59A3" w:rsidP="008A59A3">
      <w:pPr>
        <w:spacing w:after="0" w:line="259" w:lineRule="auto"/>
        <w:jc w:val="right"/>
        <w:rPr>
          <w:rFonts w:ascii="Calibri" w:eastAsia="Calibri" w:hAnsi="Calibri" w:cs="Times New Roman"/>
          <w:kern w:val="0"/>
          <w:sz w:val="22"/>
          <w:szCs w:val="22"/>
          <w14:ligatures w14:val="none"/>
        </w:rPr>
      </w:pPr>
    </w:p>
    <w:p w14:paraId="700D4047" w14:textId="52A691BA" w:rsidR="008A59A3" w:rsidRPr="008A59A3" w:rsidRDefault="008A59A3" w:rsidP="008A59A3">
      <w:pPr>
        <w:spacing w:after="0" w:line="259" w:lineRule="auto"/>
        <w:jc w:val="center"/>
        <w:rPr>
          <w:rFonts w:ascii="Calibri" w:eastAsia="Calibri" w:hAnsi="Calibri" w:cs="Times New Roman"/>
          <w:b/>
          <w:kern w:val="0"/>
          <w:sz w:val="28"/>
          <w:szCs w:val="22"/>
          <w14:ligatures w14:val="none"/>
        </w:rPr>
      </w:pPr>
      <w:r>
        <w:rPr>
          <w:rFonts w:ascii="Calibri" w:eastAsia="Calibri" w:hAnsi="Calibri" w:cs="Times New Roman"/>
          <w:b/>
          <w:kern w:val="0"/>
          <w:sz w:val="28"/>
          <w:szCs w:val="22"/>
          <w14:ligatures w14:val="none"/>
        </w:rPr>
        <w:t xml:space="preserve">Opis zgodności z Lokalnymi Kryteriami Wyboru </w:t>
      </w:r>
    </w:p>
    <w:p w14:paraId="4767C62C" w14:textId="77777777" w:rsidR="008A59A3" w:rsidRPr="008A59A3" w:rsidRDefault="008A59A3" w:rsidP="008A59A3">
      <w:pPr>
        <w:spacing w:after="0" w:line="259" w:lineRule="auto"/>
        <w:rPr>
          <w:rFonts w:ascii="Calibri" w:eastAsia="Calibri" w:hAnsi="Calibri" w:cs="Times New Roman"/>
          <w:kern w:val="0"/>
          <w:sz w:val="22"/>
          <w:szCs w:val="22"/>
          <w14:ligatures w14:val="none"/>
        </w:rPr>
      </w:pPr>
      <w:r w:rsidRPr="008A59A3">
        <w:rPr>
          <w:rFonts w:ascii="Calibri" w:eastAsia="Calibri" w:hAnsi="Calibri" w:cs="Times New Roman"/>
          <w:kern w:val="0"/>
          <w:sz w:val="22"/>
          <w:szCs w:val="22"/>
          <w14:ligatures w14:val="none"/>
        </w:rPr>
        <w:t>Cel I</w:t>
      </w:r>
    </w:p>
    <w:p w14:paraId="732A72DA" w14:textId="77777777" w:rsidR="008A59A3" w:rsidRPr="008A59A3" w:rsidRDefault="008A59A3" w:rsidP="008A59A3">
      <w:pPr>
        <w:spacing w:after="0" w:line="259" w:lineRule="auto"/>
        <w:rPr>
          <w:rFonts w:ascii="Calibri" w:eastAsia="Calibri" w:hAnsi="Calibri" w:cs="Times New Roman"/>
          <w:b/>
          <w:kern w:val="0"/>
          <w:sz w:val="22"/>
          <w:szCs w:val="22"/>
          <w14:ligatures w14:val="none"/>
        </w:rPr>
      </w:pPr>
      <w:r w:rsidRPr="008A59A3">
        <w:rPr>
          <w:rFonts w:ascii="Calibri" w:eastAsia="Calibri" w:hAnsi="Calibri" w:cs="Times New Roman"/>
          <w:b/>
          <w:kern w:val="0"/>
          <w:sz w:val="22"/>
          <w:szCs w:val="22"/>
          <w14:ligatures w14:val="none"/>
        </w:rPr>
        <w:t>Poprawa jakości życia, integracja i aktywizacja mieszkańców poprzez rozwój i wykorzystanie infrastruktury kulturalnej, rekreacyjnej i turystycznej</w:t>
      </w:r>
    </w:p>
    <w:p w14:paraId="3E85127A" w14:textId="77777777" w:rsidR="008A59A3" w:rsidRPr="008A59A3" w:rsidRDefault="008A59A3" w:rsidP="008A59A3">
      <w:pPr>
        <w:spacing w:after="0" w:line="259" w:lineRule="auto"/>
        <w:rPr>
          <w:rFonts w:ascii="Calibri" w:eastAsia="Calibri" w:hAnsi="Calibri" w:cs="Times New Roman"/>
          <w:kern w:val="0"/>
          <w:sz w:val="22"/>
          <w:szCs w:val="22"/>
          <w14:ligatures w14:val="none"/>
        </w:rPr>
      </w:pPr>
      <w:r w:rsidRPr="008A59A3">
        <w:rPr>
          <w:rFonts w:ascii="Calibri" w:eastAsia="Calibri" w:hAnsi="Calibri" w:cs="Times New Roman"/>
          <w:kern w:val="0"/>
          <w:sz w:val="22"/>
          <w:szCs w:val="22"/>
          <w14:ligatures w14:val="none"/>
        </w:rPr>
        <w:t>Przedsięwzięcie</w:t>
      </w:r>
    </w:p>
    <w:p w14:paraId="3C912FDB" w14:textId="77777777" w:rsidR="006733A7" w:rsidRDefault="008A59A3" w:rsidP="008A59A3">
      <w:pPr>
        <w:spacing w:after="0" w:line="259" w:lineRule="auto"/>
        <w:rPr>
          <w:rFonts w:ascii="Calibri" w:eastAsia="Calibri" w:hAnsi="Calibri" w:cs="Times New Roman"/>
          <w:b/>
          <w:kern w:val="0"/>
          <w:sz w:val="22"/>
          <w:szCs w:val="22"/>
          <w14:ligatures w14:val="none"/>
        </w:rPr>
      </w:pPr>
      <w:r w:rsidRPr="008A59A3">
        <w:rPr>
          <w:rFonts w:ascii="Calibri" w:eastAsia="Calibri" w:hAnsi="Calibri" w:cs="Times New Roman"/>
          <w:b/>
          <w:kern w:val="0"/>
          <w:sz w:val="22"/>
          <w:szCs w:val="22"/>
          <w14:ligatures w14:val="none"/>
        </w:rPr>
        <w:t>1.</w:t>
      </w:r>
      <w:r w:rsidR="006733A7">
        <w:rPr>
          <w:rFonts w:ascii="Calibri" w:eastAsia="Calibri" w:hAnsi="Calibri" w:cs="Times New Roman"/>
          <w:b/>
          <w:kern w:val="0"/>
          <w:sz w:val="22"/>
          <w:szCs w:val="22"/>
          <w14:ligatures w14:val="none"/>
        </w:rPr>
        <w:t>1</w:t>
      </w:r>
    </w:p>
    <w:p w14:paraId="557E8639" w14:textId="28E5A7C5" w:rsidR="008A59A3" w:rsidRPr="006733A7" w:rsidRDefault="006733A7" w:rsidP="008A59A3">
      <w:pPr>
        <w:spacing w:after="0" w:line="259" w:lineRule="auto"/>
        <w:rPr>
          <w:rFonts w:ascii="Calibri" w:eastAsia="Calibri" w:hAnsi="Calibri" w:cs="Times New Roman"/>
          <w:b/>
          <w:kern w:val="0"/>
          <w:sz w:val="22"/>
          <w:szCs w:val="22"/>
          <w14:ligatures w14:val="none"/>
        </w:rPr>
      </w:pPr>
      <w:r>
        <w:rPr>
          <w:b/>
          <w:bCs/>
          <w:sz w:val="22"/>
          <w:szCs w:val="22"/>
        </w:rPr>
        <w:t>Budowa i/lub modernizacja i/lub doposażenie niekomercyjnej infrastruktury kulturalnej i/lub rekreacyjnej i/lub zagospodarowanie przestrzeni publicznej (mała infrastruktura)</w:t>
      </w:r>
    </w:p>
    <w:p w14:paraId="59C3CABF" w14:textId="77777777" w:rsidR="006733A7" w:rsidRPr="008A59A3" w:rsidRDefault="006733A7" w:rsidP="008A59A3">
      <w:pPr>
        <w:spacing w:after="0" w:line="259" w:lineRule="auto"/>
        <w:rPr>
          <w:rFonts w:ascii="Calibri" w:eastAsia="Aptos" w:hAnsi="Calibri" w:cs="Calibri"/>
          <w:b/>
          <w:kern w:val="0"/>
          <w:sz w:val="22"/>
          <w:szCs w:val="22"/>
          <w14:ligatures w14:val="none"/>
        </w:rPr>
      </w:pPr>
    </w:p>
    <w:tbl>
      <w:tblPr>
        <w:tblW w:w="147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686"/>
        <w:gridCol w:w="5386"/>
        <w:gridCol w:w="5132"/>
      </w:tblGrid>
      <w:tr w:rsidR="008A59A3" w:rsidRPr="008A59A3" w14:paraId="23D60195" w14:textId="77777777" w:rsidTr="008A59A3">
        <w:trPr>
          <w:trHeight w:val="456"/>
        </w:trPr>
        <w:tc>
          <w:tcPr>
            <w:tcW w:w="14771" w:type="dxa"/>
            <w:gridSpan w:val="4"/>
            <w:vAlign w:val="center"/>
          </w:tcPr>
          <w:p w14:paraId="71F01EAF" w14:textId="77777777" w:rsidR="008A59A3" w:rsidRPr="008A59A3" w:rsidRDefault="008A59A3" w:rsidP="008A59A3">
            <w:pPr>
              <w:spacing w:after="0" w:line="240" w:lineRule="auto"/>
              <w:jc w:val="center"/>
              <w:rPr>
                <w:rFonts w:ascii="Calibri" w:eastAsia="Calibri" w:hAnsi="Calibri" w:cs="Calibri"/>
                <w:b/>
                <w:kern w:val="0"/>
                <w:sz w:val="20"/>
                <w:szCs w:val="20"/>
                <w14:ligatures w14:val="none"/>
              </w:rPr>
            </w:pPr>
            <w:r w:rsidRPr="008A59A3">
              <w:rPr>
                <w:rFonts w:ascii="Calibri" w:eastAsia="Calibri" w:hAnsi="Calibri" w:cs="Calibri"/>
                <w:b/>
                <w:kern w:val="0"/>
                <w:sz w:val="20"/>
                <w:szCs w:val="20"/>
                <w14:ligatures w14:val="none"/>
              </w:rPr>
              <w:t>KRYTERIA DOSTĘPOWE</w:t>
            </w:r>
          </w:p>
        </w:tc>
      </w:tr>
      <w:tr w:rsidR="008A59A3" w:rsidRPr="008A59A3" w14:paraId="713430F0" w14:textId="77777777" w:rsidTr="008A59A3">
        <w:trPr>
          <w:trHeight w:val="417"/>
        </w:trPr>
        <w:tc>
          <w:tcPr>
            <w:tcW w:w="567" w:type="dxa"/>
            <w:shd w:val="clear" w:color="auto" w:fill="BDD6EE"/>
            <w:vAlign w:val="center"/>
          </w:tcPr>
          <w:p w14:paraId="64077B15" w14:textId="77777777" w:rsidR="008A59A3" w:rsidRPr="008A59A3" w:rsidRDefault="008A59A3" w:rsidP="008A59A3">
            <w:pPr>
              <w:spacing w:after="0" w:line="240" w:lineRule="auto"/>
              <w:rPr>
                <w:rFonts w:ascii="Calibri" w:eastAsia="Calibri" w:hAnsi="Calibri" w:cs="Calibri"/>
                <w:kern w:val="0"/>
                <w:sz w:val="20"/>
                <w:szCs w:val="20"/>
                <w14:ligatures w14:val="none"/>
              </w:rPr>
            </w:pPr>
            <w:r w:rsidRPr="008A59A3">
              <w:rPr>
                <w:rFonts w:ascii="Calibri" w:eastAsia="Calibri" w:hAnsi="Calibri" w:cs="Calibri"/>
                <w:kern w:val="0"/>
                <w:sz w:val="20"/>
                <w:szCs w:val="20"/>
                <w14:ligatures w14:val="none"/>
              </w:rPr>
              <w:t>l.p.</w:t>
            </w:r>
          </w:p>
        </w:tc>
        <w:tc>
          <w:tcPr>
            <w:tcW w:w="3686" w:type="dxa"/>
            <w:shd w:val="clear" w:color="auto" w:fill="BDD6EE"/>
            <w:vAlign w:val="center"/>
          </w:tcPr>
          <w:p w14:paraId="0E09B930" w14:textId="77777777" w:rsidR="008A59A3" w:rsidRPr="008A59A3" w:rsidRDefault="008A59A3" w:rsidP="008A59A3">
            <w:pPr>
              <w:spacing w:after="0" w:line="240" w:lineRule="auto"/>
              <w:rPr>
                <w:rFonts w:ascii="Calibri" w:eastAsia="Calibri" w:hAnsi="Calibri" w:cs="Calibri"/>
                <w:kern w:val="0"/>
                <w:sz w:val="20"/>
                <w:szCs w:val="20"/>
                <w14:ligatures w14:val="none"/>
              </w:rPr>
            </w:pPr>
            <w:r w:rsidRPr="008A59A3">
              <w:rPr>
                <w:rFonts w:ascii="Calibri" w:eastAsia="Calibri" w:hAnsi="Calibri" w:cs="Calibri"/>
                <w:kern w:val="0"/>
                <w:sz w:val="20"/>
                <w:szCs w:val="20"/>
                <w14:ligatures w14:val="none"/>
              </w:rPr>
              <w:t>nazwa</w:t>
            </w:r>
          </w:p>
        </w:tc>
        <w:tc>
          <w:tcPr>
            <w:tcW w:w="5386" w:type="dxa"/>
            <w:shd w:val="clear" w:color="auto" w:fill="BDD6EE"/>
            <w:vAlign w:val="center"/>
          </w:tcPr>
          <w:p w14:paraId="261210C6" w14:textId="77777777" w:rsidR="008A59A3" w:rsidRPr="008A59A3" w:rsidRDefault="008A59A3" w:rsidP="008A59A3">
            <w:pPr>
              <w:spacing w:after="0" w:line="240" w:lineRule="auto"/>
              <w:rPr>
                <w:rFonts w:ascii="Calibri" w:eastAsia="Calibri" w:hAnsi="Calibri" w:cs="Calibri"/>
                <w:kern w:val="0"/>
                <w:sz w:val="20"/>
                <w:szCs w:val="20"/>
                <w14:ligatures w14:val="none"/>
              </w:rPr>
            </w:pPr>
            <w:r w:rsidRPr="008A59A3">
              <w:rPr>
                <w:rFonts w:ascii="Calibri" w:eastAsia="Calibri" w:hAnsi="Calibri" w:cs="Calibri"/>
                <w:kern w:val="0"/>
                <w:sz w:val="20"/>
                <w:szCs w:val="20"/>
                <w14:ligatures w14:val="none"/>
              </w:rPr>
              <w:t>definicja/wyjaśnienie</w:t>
            </w:r>
          </w:p>
        </w:tc>
        <w:tc>
          <w:tcPr>
            <w:tcW w:w="5132" w:type="dxa"/>
            <w:shd w:val="clear" w:color="auto" w:fill="BDD6EE"/>
            <w:vAlign w:val="center"/>
          </w:tcPr>
          <w:p w14:paraId="1E1A4776" w14:textId="1410DCF9" w:rsidR="008A59A3" w:rsidRPr="008A59A3" w:rsidRDefault="008A59A3" w:rsidP="008A59A3">
            <w:pPr>
              <w:spacing w:after="0" w:line="240" w:lineRule="auto"/>
              <w:rPr>
                <w:rFonts w:ascii="Calibri" w:eastAsia="Calibri" w:hAnsi="Calibri" w:cs="Calibri"/>
                <w:kern w:val="0"/>
                <w:sz w:val="20"/>
                <w:szCs w:val="20"/>
                <w14:ligatures w14:val="none"/>
              </w:rPr>
            </w:pPr>
            <w:r>
              <w:rPr>
                <w:rFonts w:ascii="Calibri" w:eastAsia="Calibri" w:hAnsi="Calibri" w:cs="Calibri"/>
                <w:kern w:val="0"/>
                <w:sz w:val="20"/>
                <w:szCs w:val="20"/>
                <w14:ligatures w14:val="none"/>
              </w:rPr>
              <w:t xml:space="preserve">Uzasadnienie </w:t>
            </w:r>
          </w:p>
        </w:tc>
      </w:tr>
      <w:tr w:rsidR="008A59A3" w:rsidRPr="008A59A3" w14:paraId="603645F4" w14:textId="77777777" w:rsidTr="008A59A3">
        <w:trPr>
          <w:trHeight w:val="1546"/>
        </w:trPr>
        <w:tc>
          <w:tcPr>
            <w:tcW w:w="567" w:type="dxa"/>
            <w:vAlign w:val="center"/>
          </w:tcPr>
          <w:p w14:paraId="7A46546E" w14:textId="77777777" w:rsidR="008A59A3" w:rsidRPr="008A59A3" w:rsidRDefault="008A59A3" w:rsidP="008A59A3">
            <w:pPr>
              <w:spacing w:after="0" w:line="240" w:lineRule="auto"/>
              <w:rPr>
                <w:rFonts w:ascii="Calibri" w:eastAsia="Calibri" w:hAnsi="Calibri" w:cs="Calibri"/>
                <w:kern w:val="0"/>
                <w:sz w:val="20"/>
                <w:szCs w:val="20"/>
                <w14:ligatures w14:val="none"/>
              </w:rPr>
            </w:pPr>
            <w:r w:rsidRPr="008A59A3">
              <w:rPr>
                <w:rFonts w:ascii="Calibri" w:eastAsia="Calibri" w:hAnsi="Calibri" w:cs="Calibri"/>
                <w:kern w:val="0"/>
                <w:sz w:val="20"/>
                <w:szCs w:val="20"/>
                <w14:ligatures w14:val="none"/>
              </w:rPr>
              <w:t>1.</w:t>
            </w:r>
          </w:p>
        </w:tc>
        <w:tc>
          <w:tcPr>
            <w:tcW w:w="3686" w:type="dxa"/>
            <w:vAlign w:val="center"/>
          </w:tcPr>
          <w:p w14:paraId="7721F9DE" w14:textId="77777777" w:rsidR="008A59A3" w:rsidRPr="008A59A3" w:rsidRDefault="008A59A3" w:rsidP="008A59A3">
            <w:pPr>
              <w:spacing w:after="0" w:line="240" w:lineRule="auto"/>
              <w:rPr>
                <w:rFonts w:ascii="Calibri" w:eastAsia="Calibri" w:hAnsi="Calibri" w:cs="Calibri"/>
                <w:kern w:val="0"/>
                <w:sz w:val="20"/>
                <w:szCs w:val="20"/>
                <w14:ligatures w14:val="none"/>
              </w:rPr>
            </w:pPr>
            <w:r w:rsidRPr="008A59A3">
              <w:rPr>
                <w:rFonts w:ascii="Calibri" w:eastAsia="Calibri" w:hAnsi="Calibri" w:cs="Calibri"/>
                <w:kern w:val="0"/>
                <w:sz w:val="20"/>
                <w:szCs w:val="20"/>
                <w14:ligatures w14:val="none"/>
              </w:rPr>
              <w:t>Kwalifikowalność wnioskodawcy</w:t>
            </w:r>
          </w:p>
        </w:tc>
        <w:tc>
          <w:tcPr>
            <w:tcW w:w="5386" w:type="dxa"/>
            <w:vAlign w:val="center"/>
          </w:tcPr>
          <w:p w14:paraId="6D7BA7DE" w14:textId="77777777" w:rsidR="008A59A3" w:rsidRPr="008A59A3" w:rsidRDefault="008A59A3" w:rsidP="008A59A3">
            <w:pPr>
              <w:spacing w:after="0" w:line="240" w:lineRule="auto"/>
              <w:rPr>
                <w:rFonts w:ascii="Calibri" w:eastAsia="Calibri" w:hAnsi="Calibri" w:cs="Calibri"/>
                <w:kern w:val="0"/>
                <w:sz w:val="20"/>
                <w:szCs w:val="20"/>
                <w14:ligatures w14:val="none"/>
              </w:rPr>
            </w:pPr>
            <w:r w:rsidRPr="008A59A3">
              <w:rPr>
                <w:rFonts w:ascii="Calibri" w:eastAsia="Calibri" w:hAnsi="Calibri" w:cs="Calibri"/>
                <w:b/>
                <w:bCs/>
                <w:kern w:val="0"/>
                <w:sz w:val="20"/>
                <w:szCs w:val="20"/>
                <w:u w:val="single"/>
                <w14:ligatures w14:val="none"/>
              </w:rPr>
              <w:t>Kryterium weryfikujące</w:t>
            </w:r>
            <w:r w:rsidRPr="008A59A3">
              <w:rPr>
                <w:rFonts w:ascii="Calibri" w:eastAsia="Calibri" w:hAnsi="Calibri" w:cs="Calibri"/>
                <w:kern w:val="0"/>
                <w:sz w:val="20"/>
                <w:szCs w:val="20"/>
                <w:u w:val="single"/>
                <w14:ligatures w14:val="none"/>
              </w:rPr>
              <w:t>:</w:t>
            </w:r>
            <w:r w:rsidRPr="008A59A3">
              <w:rPr>
                <w:rFonts w:ascii="Calibri" w:eastAsia="Calibri" w:hAnsi="Calibri" w:cs="Calibri"/>
                <w:kern w:val="0"/>
                <w:sz w:val="20"/>
                <w:szCs w:val="20"/>
                <w14:ligatures w14:val="none"/>
              </w:rPr>
              <w:t xml:space="preserve"> zgodność wnioskodawcy z katalogiem podmiotów kwalifikujących się do wsparcia wskazanych w regulaminie naboru.</w:t>
            </w:r>
          </w:p>
          <w:p w14:paraId="74D190B4" w14:textId="77777777" w:rsidR="008A59A3" w:rsidRDefault="008A59A3" w:rsidP="008A59A3">
            <w:pPr>
              <w:spacing w:after="0" w:line="240" w:lineRule="auto"/>
              <w:rPr>
                <w:rFonts w:ascii="Calibri" w:eastAsia="Calibri" w:hAnsi="Calibri" w:cs="Calibri"/>
                <w:kern w:val="0"/>
                <w:sz w:val="20"/>
                <w:szCs w:val="20"/>
                <w14:ligatures w14:val="none"/>
              </w:rPr>
            </w:pPr>
            <w:r w:rsidRPr="008A59A3">
              <w:rPr>
                <w:rFonts w:ascii="Calibri" w:eastAsia="Calibri" w:hAnsi="Calibri" w:cs="Calibri"/>
                <w:b/>
                <w:bCs/>
                <w:kern w:val="0"/>
                <w:sz w:val="20"/>
                <w:szCs w:val="20"/>
                <w:u w:val="single"/>
                <w14:ligatures w14:val="none"/>
              </w:rPr>
              <w:t>Weryfikacja kryterium:</w:t>
            </w:r>
            <w:r w:rsidRPr="008A59A3">
              <w:rPr>
                <w:rFonts w:ascii="Calibri" w:eastAsia="Calibri" w:hAnsi="Calibri" w:cs="Calibri"/>
                <w:kern w:val="0"/>
                <w:sz w:val="20"/>
                <w:szCs w:val="20"/>
                <w14:ligatures w14:val="none"/>
              </w:rPr>
              <w:t xml:space="preserve"> na podstawie złożonego wniosku, załączników.</w:t>
            </w:r>
          </w:p>
          <w:p w14:paraId="3BE3D0FB" w14:textId="26A942A0" w:rsidR="008A59A3" w:rsidRPr="008A59A3" w:rsidRDefault="008A59A3" w:rsidP="008A59A3">
            <w:pPr>
              <w:spacing w:after="0" w:line="240" w:lineRule="auto"/>
              <w:rPr>
                <w:rFonts w:ascii="Calibri" w:eastAsia="Calibri" w:hAnsi="Calibri" w:cs="Calibri"/>
                <w:kern w:val="0"/>
                <w:sz w:val="20"/>
                <w:szCs w:val="20"/>
                <w14:ligatures w14:val="none"/>
              </w:rPr>
            </w:pPr>
            <w:r w:rsidRPr="008A59A3">
              <w:rPr>
                <w:rFonts w:ascii="Calibri" w:eastAsia="Calibri" w:hAnsi="Calibri" w:cs="Calibri"/>
                <w:kern w:val="0"/>
                <w:sz w:val="20"/>
                <w:szCs w:val="20"/>
                <w14:ligatures w14:val="none"/>
              </w:rPr>
              <w:t>TAK / NIE</w:t>
            </w:r>
          </w:p>
        </w:tc>
        <w:tc>
          <w:tcPr>
            <w:tcW w:w="5132" w:type="dxa"/>
            <w:vAlign w:val="center"/>
          </w:tcPr>
          <w:p w14:paraId="2DD5053A" w14:textId="43DD6E4F" w:rsidR="008A59A3" w:rsidRPr="008A59A3" w:rsidRDefault="008A59A3" w:rsidP="008A59A3">
            <w:pPr>
              <w:spacing w:after="0" w:line="240" w:lineRule="auto"/>
              <w:rPr>
                <w:rFonts w:ascii="Calibri" w:eastAsia="Calibri" w:hAnsi="Calibri" w:cs="Calibri"/>
                <w:kern w:val="0"/>
                <w:sz w:val="20"/>
                <w:szCs w:val="20"/>
                <w14:ligatures w14:val="none"/>
              </w:rPr>
            </w:pPr>
          </w:p>
        </w:tc>
      </w:tr>
    </w:tbl>
    <w:p w14:paraId="1D269136" w14:textId="77777777" w:rsidR="008A59A3" w:rsidRPr="008A59A3" w:rsidRDefault="008A59A3" w:rsidP="008A59A3">
      <w:pPr>
        <w:spacing w:after="0" w:line="240" w:lineRule="auto"/>
        <w:rPr>
          <w:rFonts w:ascii="Calibri" w:eastAsia="Calibri" w:hAnsi="Calibri" w:cs="Calibri"/>
          <w:kern w:val="0"/>
          <w:sz w:val="20"/>
          <w:szCs w:val="20"/>
          <w14:ligatures w14:val="none"/>
        </w:rPr>
      </w:pPr>
    </w:p>
    <w:tbl>
      <w:tblPr>
        <w:tblW w:w="147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6693"/>
        <w:gridCol w:w="2415"/>
        <w:gridCol w:w="5103"/>
      </w:tblGrid>
      <w:tr w:rsidR="008A59A3" w:rsidRPr="008A59A3" w14:paraId="15BE43BE" w14:textId="77777777" w:rsidTr="008A59A3">
        <w:trPr>
          <w:trHeight w:val="456"/>
        </w:trPr>
        <w:tc>
          <w:tcPr>
            <w:tcW w:w="14771" w:type="dxa"/>
            <w:gridSpan w:val="4"/>
            <w:vAlign w:val="center"/>
          </w:tcPr>
          <w:p w14:paraId="6B9D89D9" w14:textId="77777777" w:rsidR="008A59A3" w:rsidRPr="008A59A3" w:rsidRDefault="008A59A3" w:rsidP="008A59A3">
            <w:pPr>
              <w:spacing w:after="0" w:line="240" w:lineRule="auto"/>
              <w:jc w:val="center"/>
              <w:rPr>
                <w:rFonts w:ascii="Calibri" w:eastAsia="Calibri" w:hAnsi="Calibri" w:cs="Calibri"/>
                <w:b/>
                <w:kern w:val="0"/>
                <w:sz w:val="20"/>
                <w:szCs w:val="20"/>
                <w14:ligatures w14:val="none"/>
              </w:rPr>
            </w:pPr>
            <w:r w:rsidRPr="008A59A3">
              <w:rPr>
                <w:rFonts w:ascii="Calibri" w:eastAsia="Calibri" w:hAnsi="Calibri" w:cs="Calibri"/>
                <w:b/>
                <w:kern w:val="0"/>
                <w:sz w:val="20"/>
                <w:szCs w:val="20"/>
                <w14:ligatures w14:val="none"/>
              </w:rPr>
              <w:t>KRYTERIA PREMIUJĄCE</w:t>
            </w:r>
          </w:p>
        </w:tc>
      </w:tr>
      <w:tr w:rsidR="008A59A3" w:rsidRPr="008A59A3" w14:paraId="1D15FE91" w14:textId="77777777" w:rsidTr="008A59A3">
        <w:trPr>
          <w:trHeight w:val="417"/>
        </w:trPr>
        <w:tc>
          <w:tcPr>
            <w:tcW w:w="560" w:type="dxa"/>
            <w:shd w:val="clear" w:color="auto" w:fill="C5E0B3"/>
            <w:vAlign w:val="center"/>
          </w:tcPr>
          <w:p w14:paraId="3F3997E1" w14:textId="77777777" w:rsidR="008A59A3" w:rsidRPr="008A59A3" w:rsidRDefault="008A59A3" w:rsidP="008A59A3">
            <w:pPr>
              <w:spacing w:after="0" w:line="240" w:lineRule="auto"/>
              <w:rPr>
                <w:rFonts w:ascii="Calibri" w:eastAsia="Calibri" w:hAnsi="Calibri" w:cs="Calibri"/>
                <w:kern w:val="0"/>
                <w:sz w:val="20"/>
                <w:szCs w:val="20"/>
                <w14:ligatures w14:val="none"/>
              </w:rPr>
            </w:pPr>
            <w:r w:rsidRPr="008A59A3">
              <w:rPr>
                <w:rFonts w:ascii="Calibri" w:eastAsia="Calibri" w:hAnsi="Calibri" w:cs="Calibri"/>
                <w:kern w:val="0"/>
                <w:sz w:val="20"/>
                <w:szCs w:val="20"/>
                <w14:ligatures w14:val="none"/>
              </w:rPr>
              <w:t>l.p.</w:t>
            </w:r>
          </w:p>
        </w:tc>
        <w:tc>
          <w:tcPr>
            <w:tcW w:w="6693" w:type="dxa"/>
            <w:shd w:val="clear" w:color="auto" w:fill="C5E0B3"/>
            <w:vAlign w:val="center"/>
          </w:tcPr>
          <w:p w14:paraId="1F8473FF" w14:textId="77777777" w:rsidR="008A59A3" w:rsidRPr="008A59A3" w:rsidRDefault="008A59A3" w:rsidP="008A59A3">
            <w:pPr>
              <w:spacing w:after="0" w:line="240" w:lineRule="auto"/>
              <w:rPr>
                <w:rFonts w:ascii="Calibri" w:eastAsia="Calibri" w:hAnsi="Calibri" w:cs="Calibri"/>
                <w:kern w:val="0"/>
                <w:sz w:val="20"/>
                <w:szCs w:val="20"/>
                <w14:ligatures w14:val="none"/>
              </w:rPr>
            </w:pPr>
            <w:r w:rsidRPr="008A59A3">
              <w:rPr>
                <w:rFonts w:ascii="Calibri" w:eastAsia="Calibri" w:hAnsi="Calibri" w:cs="Calibri"/>
                <w:kern w:val="0"/>
                <w:sz w:val="20"/>
                <w:szCs w:val="20"/>
                <w14:ligatures w14:val="none"/>
              </w:rPr>
              <w:t>kryterium (opis)</w:t>
            </w:r>
          </w:p>
        </w:tc>
        <w:tc>
          <w:tcPr>
            <w:tcW w:w="2415" w:type="dxa"/>
            <w:shd w:val="clear" w:color="auto" w:fill="C5E0B3"/>
            <w:vAlign w:val="center"/>
          </w:tcPr>
          <w:p w14:paraId="3762CEA3" w14:textId="12BDAAD3" w:rsidR="008A59A3" w:rsidRPr="008A59A3" w:rsidRDefault="008A59A3" w:rsidP="008A59A3">
            <w:pPr>
              <w:spacing w:after="0" w:line="240" w:lineRule="auto"/>
              <w:rPr>
                <w:rFonts w:ascii="Calibri" w:eastAsia="Calibri" w:hAnsi="Calibri" w:cs="Calibri"/>
                <w:kern w:val="0"/>
                <w:sz w:val="20"/>
                <w:szCs w:val="20"/>
                <w14:ligatures w14:val="none"/>
              </w:rPr>
            </w:pPr>
            <w:r w:rsidRPr="008A59A3">
              <w:rPr>
                <w:rFonts w:ascii="Calibri" w:eastAsia="Calibri" w:hAnsi="Calibri" w:cs="Calibri"/>
                <w:kern w:val="0"/>
                <w:sz w:val="20"/>
                <w:szCs w:val="20"/>
                <w14:ligatures w14:val="none"/>
              </w:rPr>
              <w:t>punktacja</w:t>
            </w:r>
          </w:p>
        </w:tc>
        <w:tc>
          <w:tcPr>
            <w:tcW w:w="5103" w:type="dxa"/>
            <w:shd w:val="clear" w:color="auto" w:fill="C5E0B3"/>
            <w:vAlign w:val="center"/>
          </w:tcPr>
          <w:p w14:paraId="649E0440" w14:textId="22088CD3" w:rsidR="008A59A3" w:rsidRPr="008A59A3" w:rsidRDefault="008A59A3" w:rsidP="008A59A3">
            <w:pPr>
              <w:spacing w:after="0" w:line="240" w:lineRule="auto"/>
              <w:rPr>
                <w:rFonts w:ascii="Calibri" w:eastAsia="Calibri" w:hAnsi="Calibri" w:cs="Calibri"/>
                <w:kern w:val="0"/>
                <w:sz w:val="20"/>
                <w:szCs w:val="20"/>
                <w14:ligatures w14:val="none"/>
              </w:rPr>
            </w:pPr>
            <w:r>
              <w:rPr>
                <w:rFonts w:ascii="Calibri" w:eastAsia="Calibri" w:hAnsi="Calibri" w:cs="Calibri"/>
                <w:kern w:val="0"/>
                <w:sz w:val="20"/>
                <w:szCs w:val="20"/>
                <w14:ligatures w14:val="none"/>
              </w:rPr>
              <w:t xml:space="preserve">Uzasadnienie </w:t>
            </w:r>
          </w:p>
        </w:tc>
      </w:tr>
      <w:tr w:rsidR="008A59A3" w:rsidRPr="008A59A3" w14:paraId="4959666A" w14:textId="77777777" w:rsidTr="008A59A3">
        <w:trPr>
          <w:trHeight w:val="979"/>
        </w:trPr>
        <w:tc>
          <w:tcPr>
            <w:tcW w:w="560" w:type="dxa"/>
            <w:vAlign w:val="center"/>
          </w:tcPr>
          <w:p w14:paraId="6FD3C90E" w14:textId="77777777" w:rsidR="008A59A3" w:rsidRPr="008A59A3" w:rsidRDefault="008A59A3" w:rsidP="008A59A3">
            <w:pPr>
              <w:spacing w:after="0" w:line="240" w:lineRule="auto"/>
              <w:jc w:val="center"/>
              <w:rPr>
                <w:rFonts w:ascii="Calibri" w:eastAsia="Calibri" w:hAnsi="Calibri" w:cs="Calibri"/>
                <w:kern w:val="0"/>
                <w:sz w:val="20"/>
                <w:szCs w:val="20"/>
                <w14:ligatures w14:val="none"/>
              </w:rPr>
            </w:pPr>
            <w:r w:rsidRPr="008A59A3">
              <w:rPr>
                <w:rFonts w:ascii="Calibri" w:eastAsia="Calibri" w:hAnsi="Calibri" w:cs="Calibri"/>
                <w:kern w:val="0"/>
                <w:sz w:val="20"/>
                <w:szCs w:val="20"/>
                <w14:ligatures w14:val="none"/>
              </w:rPr>
              <w:t>1.</w:t>
            </w:r>
          </w:p>
        </w:tc>
        <w:tc>
          <w:tcPr>
            <w:tcW w:w="6693" w:type="dxa"/>
            <w:vAlign w:val="center"/>
          </w:tcPr>
          <w:p w14:paraId="2AD509C2" w14:textId="77777777" w:rsidR="008A59A3" w:rsidRPr="008A59A3" w:rsidRDefault="008A59A3" w:rsidP="008A59A3">
            <w:pPr>
              <w:spacing w:after="0" w:line="240" w:lineRule="auto"/>
              <w:rPr>
                <w:rFonts w:ascii="Calibri" w:eastAsia="Calibri" w:hAnsi="Calibri" w:cs="Calibri"/>
                <w:kern w:val="0"/>
                <w:sz w:val="20"/>
                <w:szCs w:val="20"/>
                <w14:ligatures w14:val="none"/>
              </w:rPr>
            </w:pPr>
            <w:r w:rsidRPr="008A59A3">
              <w:rPr>
                <w:rFonts w:ascii="Calibri" w:eastAsia="Calibri" w:hAnsi="Calibri" w:cs="Calibri"/>
                <w:b/>
                <w:bCs/>
                <w:kern w:val="0"/>
                <w:sz w:val="20"/>
                <w:szCs w:val="20"/>
                <w14:ligatures w14:val="none"/>
              </w:rPr>
              <w:t xml:space="preserve">Innowacyjność </w:t>
            </w:r>
            <w:r w:rsidRPr="008A59A3">
              <w:rPr>
                <w:rFonts w:ascii="Calibri" w:eastAsia="Calibri" w:hAnsi="Calibri" w:cs="Calibri"/>
                <w:kern w:val="0"/>
                <w:sz w:val="20"/>
                <w:szCs w:val="20"/>
                <w14:ligatures w14:val="none"/>
              </w:rPr>
              <w:t>(na skalę…)</w:t>
            </w:r>
          </w:p>
          <w:p w14:paraId="49E43211" w14:textId="77777777" w:rsidR="008A59A3" w:rsidRPr="008A59A3" w:rsidRDefault="008A59A3" w:rsidP="008A59A3">
            <w:pPr>
              <w:spacing w:after="0" w:line="240" w:lineRule="auto"/>
              <w:rPr>
                <w:rFonts w:ascii="Calibri" w:eastAsia="Calibri" w:hAnsi="Calibri" w:cs="Calibri"/>
                <w:kern w:val="0"/>
                <w:sz w:val="20"/>
                <w:szCs w:val="20"/>
                <w14:ligatures w14:val="none"/>
              </w:rPr>
            </w:pPr>
            <w:r w:rsidRPr="008A59A3">
              <w:rPr>
                <w:rFonts w:ascii="Calibri" w:eastAsia="Calibri" w:hAnsi="Calibri" w:cs="Calibri"/>
                <w:kern w:val="0"/>
                <w:sz w:val="20"/>
                <w:szCs w:val="20"/>
                <w14:ligatures w14:val="none"/>
              </w:rPr>
              <w:t xml:space="preserve">przez innowacyjność rozumie się zmianę mającą na celu wdrożenie nowego na obszarze objętym LSR lub znacząco udoskonalonego produktu, usługi, procesu, organizacji lub nowego sposobu wykorzystania lub zmobilizowania istniejących lokalnych zasobów przyrodniczych, historycznych, kulturowych czy społecznych (kontekst lokalny). </w:t>
            </w:r>
          </w:p>
          <w:p w14:paraId="526180CE" w14:textId="77777777" w:rsidR="008A59A3" w:rsidRPr="008A59A3" w:rsidRDefault="008A59A3" w:rsidP="008A59A3">
            <w:pPr>
              <w:spacing w:after="0" w:line="240" w:lineRule="auto"/>
              <w:rPr>
                <w:rFonts w:ascii="Calibri" w:eastAsia="Calibri" w:hAnsi="Calibri" w:cs="Calibri"/>
                <w:strike/>
                <w:color w:val="FF0000"/>
                <w:kern w:val="0"/>
                <w:sz w:val="20"/>
                <w:szCs w:val="20"/>
                <w14:ligatures w14:val="none"/>
              </w:rPr>
            </w:pPr>
            <w:r w:rsidRPr="008A59A3">
              <w:rPr>
                <w:rFonts w:ascii="Calibri" w:eastAsia="Calibri" w:hAnsi="Calibri" w:cs="Calibri"/>
                <w:b/>
                <w:bCs/>
                <w:kern w:val="0"/>
                <w:sz w:val="20"/>
                <w:szCs w:val="20"/>
                <w:u w:val="single"/>
                <w14:ligatures w14:val="none"/>
              </w:rPr>
              <w:t>Sposób oceny</w:t>
            </w:r>
            <w:r w:rsidRPr="008A59A3">
              <w:rPr>
                <w:rFonts w:ascii="Calibri" w:eastAsia="Calibri" w:hAnsi="Calibri" w:cs="Calibri"/>
                <w:kern w:val="0"/>
                <w:sz w:val="20"/>
                <w:szCs w:val="20"/>
                <w14:ligatures w14:val="none"/>
              </w:rPr>
              <w:t xml:space="preserve">: </w:t>
            </w:r>
            <w:r w:rsidRPr="008A59A3">
              <w:rPr>
                <w:rFonts w:ascii="Calibri" w:eastAsia="Calibri" w:hAnsi="Calibri" w:cs="Times New Roman"/>
                <w:kern w:val="0"/>
                <w:sz w:val="20"/>
                <w:szCs w:val="22"/>
                <w14:ligatures w14:val="none"/>
              </w:rPr>
              <w:t>Za innowacyjne uznaje się operacje, które wprowadzają nowe lub znacząco ulepszone rozwiązania odpowiadając na zdefiniowane potrzeby w sposób nowatorski, a nie odtwórczy</w:t>
            </w:r>
            <w:r w:rsidRPr="008A59A3">
              <w:rPr>
                <w:rFonts w:ascii="Arial" w:eastAsia="Calibri" w:hAnsi="Arial" w:cs="Arial"/>
                <w:color w:val="0A0A0A"/>
                <w:kern w:val="0"/>
                <w:sz w:val="22"/>
                <w:szCs w:val="22"/>
                <w:shd w:val="clear" w:color="auto" w:fill="FFFFFF"/>
                <w14:ligatures w14:val="none"/>
              </w:rPr>
              <w:t>.</w:t>
            </w:r>
          </w:p>
          <w:p w14:paraId="01973562" w14:textId="77777777" w:rsidR="008A59A3" w:rsidRPr="008A59A3" w:rsidRDefault="008A59A3" w:rsidP="008A59A3">
            <w:pPr>
              <w:spacing w:after="0" w:line="240" w:lineRule="auto"/>
              <w:rPr>
                <w:rFonts w:ascii="Calibri" w:eastAsia="Calibri" w:hAnsi="Calibri" w:cs="Calibri"/>
                <w:kern w:val="0"/>
                <w:sz w:val="20"/>
                <w:szCs w:val="20"/>
                <w14:ligatures w14:val="none"/>
              </w:rPr>
            </w:pPr>
            <w:r w:rsidRPr="008A59A3">
              <w:rPr>
                <w:rFonts w:ascii="Calibri" w:eastAsia="Calibri" w:hAnsi="Calibri" w:cs="Calibri"/>
                <w:b/>
                <w:bCs/>
                <w:kern w:val="0"/>
                <w:sz w:val="20"/>
                <w:szCs w:val="20"/>
                <w:u w:val="single"/>
                <w14:ligatures w14:val="none"/>
              </w:rPr>
              <w:t>Weryfikacja kryterium</w:t>
            </w:r>
            <w:r w:rsidRPr="008A59A3">
              <w:rPr>
                <w:rFonts w:ascii="Calibri" w:eastAsia="Calibri" w:hAnsi="Calibri" w:cs="Calibri"/>
                <w:b/>
                <w:bCs/>
                <w:kern w:val="0"/>
                <w:sz w:val="20"/>
                <w:szCs w:val="20"/>
                <w14:ligatures w14:val="none"/>
              </w:rPr>
              <w:t>:</w:t>
            </w:r>
            <w:r w:rsidRPr="008A59A3">
              <w:rPr>
                <w:rFonts w:ascii="Calibri" w:eastAsia="Calibri" w:hAnsi="Calibri" w:cs="Calibri"/>
                <w:kern w:val="0"/>
                <w:sz w:val="20"/>
                <w:szCs w:val="20"/>
                <w14:ligatures w14:val="none"/>
              </w:rPr>
              <w:t xml:space="preserve"> Analiza wniosku pod kątem proponowanych innowacyjnych rozwiązań realnie zmieniających sposób funkcjonowania lokalnej społeczności.</w:t>
            </w:r>
          </w:p>
        </w:tc>
        <w:tc>
          <w:tcPr>
            <w:tcW w:w="2415" w:type="dxa"/>
            <w:vAlign w:val="center"/>
          </w:tcPr>
          <w:p w14:paraId="55730309" w14:textId="1BCC92A1" w:rsidR="008A59A3" w:rsidRDefault="008A59A3" w:rsidP="008A59A3">
            <w:pPr>
              <w:spacing w:after="0" w:line="240" w:lineRule="auto"/>
              <w:jc w:val="center"/>
              <w:rPr>
                <w:rFonts w:ascii="Calibri" w:eastAsia="Calibri" w:hAnsi="Calibri" w:cs="Calibri"/>
                <w:kern w:val="0"/>
                <w:sz w:val="20"/>
                <w:szCs w:val="20"/>
                <w14:ligatures w14:val="none"/>
              </w:rPr>
            </w:pPr>
          </w:p>
          <w:p w14:paraId="38484A2F" w14:textId="77777777" w:rsidR="008A59A3" w:rsidRPr="008A59A3" w:rsidRDefault="008A59A3" w:rsidP="008A59A3">
            <w:pPr>
              <w:numPr>
                <w:ilvl w:val="0"/>
                <w:numId w:val="1"/>
              </w:numPr>
              <w:spacing w:after="0" w:line="240" w:lineRule="auto"/>
              <w:ind w:left="316" w:hanging="284"/>
              <w:rPr>
                <w:rFonts w:ascii="Calibri" w:eastAsia="Calibri" w:hAnsi="Calibri" w:cs="Calibri"/>
                <w:kern w:val="0"/>
                <w:sz w:val="20"/>
                <w:szCs w:val="20"/>
                <w14:ligatures w14:val="none"/>
              </w:rPr>
            </w:pPr>
            <w:r w:rsidRPr="008A59A3">
              <w:rPr>
                <w:rFonts w:ascii="Calibri" w:eastAsia="Calibri" w:hAnsi="Calibri" w:cs="Calibri"/>
                <w:kern w:val="0"/>
                <w:sz w:val="20"/>
                <w:szCs w:val="20"/>
                <w14:ligatures w14:val="none"/>
              </w:rPr>
              <w:t>obszaru LGD - 10 pkt</w:t>
            </w:r>
          </w:p>
          <w:p w14:paraId="4852C5B7" w14:textId="77777777" w:rsidR="008A59A3" w:rsidRPr="008A59A3" w:rsidRDefault="008A59A3" w:rsidP="008A59A3">
            <w:pPr>
              <w:numPr>
                <w:ilvl w:val="0"/>
                <w:numId w:val="1"/>
              </w:numPr>
              <w:spacing w:after="0" w:line="240" w:lineRule="auto"/>
              <w:ind w:left="316" w:hanging="284"/>
              <w:rPr>
                <w:rFonts w:ascii="Calibri" w:eastAsia="Calibri" w:hAnsi="Calibri" w:cs="Calibri"/>
                <w:kern w:val="0"/>
                <w:sz w:val="20"/>
                <w:szCs w:val="20"/>
                <w14:ligatures w14:val="none"/>
              </w:rPr>
            </w:pPr>
            <w:r w:rsidRPr="008A59A3">
              <w:rPr>
                <w:rFonts w:ascii="Calibri" w:eastAsia="Calibri" w:hAnsi="Calibri" w:cs="Calibri"/>
                <w:kern w:val="0"/>
                <w:sz w:val="20"/>
                <w:szCs w:val="20"/>
                <w14:ligatures w14:val="none"/>
              </w:rPr>
              <w:t>gminy - 7 pkt</w:t>
            </w:r>
          </w:p>
          <w:p w14:paraId="2A77D2C0" w14:textId="77777777" w:rsidR="008A59A3" w:rsidRPr="008A59A3" w:rsidRDefault="008A59A3" w:rsidP="008A59A3">
            <w:pPr>
              <w:numPr>
                <w:ilvl w:val="0"/>
                <w:numId w:val="1"/>
              </w:numPr>
              <w:spacing w:after="0" w:line="240" w:lineRule="auto"/>
              <w:ind w:left="316" w:hanging="284"/>
              <w:rPr>
                <w:rFonts w:ascii="Calibri" w:eastAsia="Calibri" w:hAnsi="Calibri" w:cs="Calibri"/>
                <w:kern w:val="0"/>
                <w:sz w:val="20"/>
                <w:szCs w:val="20"/>
                <w14:ligatures w14:val="none"/>
              </w:rPr>
            </w:pPr>
            <w:r w:rsidRPr="008A59A3">
              <w:rPr>
                <w:rFonts w:ascii="Calibri" w:eastAsia="Calibri" w:hAnsi="Calibri" w:cs="Calibri"/>
                <w:kern w:val="0"/>
                <w:sz w:val="20"/>
                <w:szCs w:val="20"/>
                <w14:ligatures w14:val="none"/>
              </w:rPr>
              <w:t xml:space="preserve">miejscowości - 3 pkt </w:t>
            </w:r>
          </w:p>
          <w:p w14:paraId="20E79C36" w14:textId="51DCDE59" w:rsidR="008A59A3" w:rsidRPr="008A59A3" w:rsidRDefault="008A59A3" w:rsidP="008A59A3">
            <w:pPr>
              <w:spacing w:after="0" w:line="240" w:lineRule="auto"/>
              <w:jc w:val="center"/>
              <w:rPr>
                <w:rFonts w:ascii="Calibri" w:eastAsia="Calibri" w:hAnsi="Calibri" w:cs="Calibri"/>
                <w:kern w:val="0"/>
                <w:sz w:val="20"/>
                <w:szCs w:val="20"/>
                <w14:ligatures w14:val="none"/>
              </w:rPr>
            </w:pPr>
            <w:r w:rsidRPr="008A59A3">
              <w:rPr>
                <w:rFonts w:ascii="Calibri" w:eastAsia="Calibri" w:hAnsi="Calibri" w:cs="Calibri"/>
                <w:kern w:val="0"/>
                <w:sz w:val="20"/>
                <w:szCs w:val="20"/>
                <w14:ligatures w14:val="none"/>
              </w:rPr>
              <w:t>brak- 0 pkt</w:t>
            </w:r>
          </w:p>
        </w:tc>
        <w:tc>
          <w:tcPr>
            <w:tcW w:w="5103" w:type="dxa"/>
            <w:vAlign w:val="center"/>
          </w:tcPr>
          <w:p w14:paraId="0436E770" w14:textId="22A7D96E" w:rsidR="008A59A3" w:rsidRPr="008A59A3" w:rsidRDefault="008A59A3" w:rsidP="008A59A3">
            <w:pPr>
              <w:spacing w:after="0" w:line="240" w:lineRule="auto"/>
              <w:rPr>
                <w:rFonts w:ascii="Calibri" w:eastAsia="Calibri" w:hAnsi="Calibri" w:cs="Calibri"/>
                <w:kern w:val="0"/>
                <w:sz w:val="20"/>
                <w:szCs w:val="20"/>
                <w14:ligatures w14:val="none"/>
              </w:rPr>
            </w:pPr>
          </w:p>
        </w:tc>
      </w:tr>
      <w:tr w:rsidR="008A59A3" w:rsidRPr="008A59A3" w14:paraId="01956C11" w14:textId="77777777" w:rsidTr="008A59A3">
        <w:trPr>
          <w:trHeight w:val="979"/>
        </w:trPr>
        <w:tc>
          <w:tcPr>
            <w:tcW w:w="560" w:type="dxa"/>
            <w:vAlign w:val="center"/>
          </w:tcPr>
          <w:p w14:paraId="05BAC93A" w14:textId="77777777" w:rsidR="008A59A3" w:rsidRPr="008A59A3" w:rsidRDefault="008A59A3" w:rsidP="008A59A3">
            <w:pPr>
              <w:spacing w:after="0" w:line="240" w:lineRule="auto"/>
              <w:jc w:val="center"/>
              <w:rPr>
                <w:rFonts w:ascii="Calibri" w:eastAsia="Calibri" w:hAnsi="Calibri" w:cs="Calibri"/>
                <w:kern w:val="0"/>
                <w:sz w:val="20"/>
                <w:szCs w:val="20"/>
                <w14:ligatures w14:val="none"/>
              </w:rPr>
            </w:pPr>
            <w:r w:rsidRPr="008A59A3">
              <w:rPr>
                <w:rFonts w:ascii="Calibri" w:eastAsia="Calibri" w:hAnsi="Calibri" w:cs="Calibri"/>
                <w:kern w:val="0"/>
                <w:sz w:val="20"/>
                <w:szCs w:val="20"/>
                <w14:ligatures w14:val="none"/>
              </w:rPr>
              <w:lastRenderedPageBreak/>
              <w:t>2.</w:t>
            </w:r>
          </w:p>
        </w:tc>
        <w:tc>
          <w:tcPr>
            <w:tcW w:w="6693" w:type="dxa"/>
            <w:vAlign w:val="center"/>
          </w:tcPr>
          <w:p w14:paraId="4F9579B3" w14:textId="77777777" w:rsidR="00DD6B19" w:rsidRDefault="00DD6B19" w:rsidP="008A59A3">
            <w:pPr>
              <w:spacing w:after="0" w:line="240" w:lineRule="auto"/>
              <w:rPr>
                <w:rFonts w:ascii="Calibri" w:eastAsia="Calibri" w:hAnsi="Calibri" w:cs="Calibri"/>
                <w:b/>
                <w:bCs/>
                <w:kern w:val="0"/>
                <w:sz w:val="20"/>
                <w:szCs w:val="20"/>
                <w14:ligatures w14:val="none"/>
              </w:rPr>
            </w:pPr>
          </w:p>
          <w:p w14:paraId="37A9BCEC" w14:textId="77777777" w:rsidR="00DD6B19" w:rsidRDefault="00DD6B19" w:rsidP="00DD6B19">
            <w:pPr>
              <w:pStyle w:val="Default"/>
              <w:rPr>
                <w:sz w:val="20"/>
                <w:szCs w:val="20"/>
              </w:rPr>
            </w:pPr>
            <w:r>
              <w:rPr>
                <w:b/>
                <w:bCs/>
                <w:sz w:val="20"/>
                <w:szCs w:val="20"/>
              </w:rPr>
              <w:t xml:space="preserve">Powiązanie operacji z istniejącą infrastrukturą </w:t>
            </w:r>
          </w:p>
          <w:p w14:paraId="05C170FF" w14:textId="77777777" w:rsidR="00DD6B19" w:rsidRDefault="00DD6B19" w:rsidP="00DD6B19">
            <w:pPr>
              <w:pStyle w:val="Default"/>
              <w:rPr>
                <w:sz w:val="20"/>
                <w:szCs w:val="20"/>
              </w:rPr>
            </w:pPr>
            <w:r>
              <w:rPr>
                <w:sz w:val="20"/>
                <w:szCs w:val="20"/>
              </w:rPr>
              <w:t xml:space="preserve">Kryterium wynika z preferencji określonych w Lokalnej Strategii Rozwoju </w:t>
            </w:r>
          </w:p>
          <w:p w14:paraId="69189025" w14:textId="77777777" w:rsidR="00DD6B19" w:rsidRDefault="00DD6B19" w:rsidP="00DD6B19">
            <w:pPr>
              <w:pStyle w:val="Default"/>
              <w:rPr>
                <w:sz w:val="20"/>
                <w:szCs w:val="20"/>
              </w:rPr>
            </w:pPr>
            <w:r>
              <w:rPr>
                <w:b/>
                <w:bCs/>
                <w:sz w:val="20"/>
                <w:szCs w:val="20"/>
              </w:rPr>
              <w:t>Weryfikacja kryterium</w:t>
            </w:r>
            <w:r>
              <w:rPr>
                <w:sz w:val="20"/>
                <w:szCs w:val="20"/>
              </w:rPr>
              <w:t xml:space="preserve">: analiza zapisów we wniosku dotyczących powiązania operacji z infrastrukturą. Wnioskodawca musi we wniosku udowodnić powiązania z istniejącą infrastrukturą poprzez załączenie dokumentów potwierdzających istniejący stan faktyczny na działce, której dotyczy inwestycja. Mogą to być np. protokół z wizji lokalnej, zdjęcia, miejscowy plan zagospodarowania przestrzennego, wypisy z ksiąg wieczystych czy archiwów. </w:t>
            </w:r>
          </w:p>
          <w:p w14:paraId="7C65B592" w14:textId="45FAF32F" w:rsidR="00DD6B19" w:rsidRDefault="00DD6B19" w:rsidP="00DD6B19">
            <w:pPr>
              <w:spacing w:after="0" w:line="240" w:lineRule="auto"/>
              <w:rPr>
                <w:rFonts w:ascii="Calibri" w:eastAsia="Calibri" w:hAnsi="Calibri" w:cs="Calibri"/>
                <w:b/>
                <w:bCs/>
                <w:kern w:val="0"/>
                <w:sz w:val="20"/>
                <w:szCs w:val="20"/>
                <w14:ligatures w14:val="none"/>
              </w:rPr>
            </w:pPr>
            <w:r>
              <w:rPr>
                <w:b/>
                <w:bCs/>
                <w:sz w:val="20"/>
                <w:szCs w:val="20"/>
              </w:rPr>
              <w:t>Sposób oceny</w:t>
            </w:r>
            <w:r>
              <w:rPr>
                <w:sz w:val="20"/>
                <w:szCs w:val="20"/>
              </w:rPr>
              <w:t xml:space="preserve">: wnioskodawca musi opisać we wniosku na czym powiązanie polega (lokalizacja, komplementarność, więzi organizacyjne) i w jaki sposób powiązanie wzmacnia oddziaływanie ocenianej operacji oraz w jaki sposób będą na siebie oddziaływać </w:t>
            </w:r>
          </w:p>
          <w:p w14:paraId="7341E3A5" w14:textId="77777777" w:rsidR="00DD6B19" w:rsidRDefault="00DD6B19" w:rsidP="008A59A3">
            <w:pPr>
              <w:spacing w:after="0" w:line="240" w:lineRule="auto"/>
              <w:rPr>
                <w:rFonts w:ascii="Calibri" w:eastAsia="Calibri" w:hAnsi="Calibri" w:cs="Calibri"/>
                <w:b/>
                <w:bCs/>
                <w:kern w:val="0"/>
                <w:sz w:val="20"/>
                <w:szCs w:val="20"/>
                <w14:ligatures w14:val="none"/>
              </w:rPr>
            </w:pPr>
          </w:p>
          <w:p w14:paraId="0FFD5E0E" w14:textId="77777777" w:rsidR="00DD6B19" w:rsidRDefault="00DD6B19" w:rsidP="008A59A3">
            <w:pPr>
              <w:spacing w:after="0" w:line="240" w:lineRule="auto"/>
              <w:rPr>
                <w:rFonts w:ascii="Calibri" w:eastAsia="Calibri" w:hAnsi="Calibri" w:cs="Calibri"/>
                <w:b/>
                <w:bCs/>
                <w:kern w:val="0"/>
                <w:sz w:val="20"/>
                <w:szCs w:val="20"/>
                <w14:ligatures w14:val="none"/>
              </w:rPr>
            </w:pPr>
          </w:p>
          <w:p w14:paraId="22CB044D" w14:textId="2461F20B" w:rsidR="008A59A3" w:rsidRPr="008A59A3" w:rsidRDefault="008A59A3" w:rsidP="008A59A3">
            <w:pPr>
              <w:spacing w:after="0" w:line="240" w:lineRule="auto"/>
              <w:rPr>
                <w:rFonts w:ascii="Calibri" w:eastAsia="Calibri" w:hAnsi="Calibri" w:cs="Times New Roman"/>
                <w:kern w:val="0"/>
                <w:sz w:val="22"/>
                <w:szCs w:val="22"/>
                <w14:ligatures w14:val="none"/>
              </w:rPr>
            </w:pPr>
          </w:p>
        </w:tc>
        <w:tc>
          <w:tcPr>
            <w:tcW w:w="2415" w:type="dxa"/>
            <w:vAlign w:val="center"/>
          </w:tcPr>
          <w:p w14:paraId="78C6D43A" w14:textId="77777777" w:rsidR="00DD6B19" w:rsidRDefault="00DD6B19" w:rsidP="00DD6B19">
            <w:pPr>
              <w:pStyle w:val="Default"/>
              <w:jc w:val="center"/>
              <w:rPr>
                <w:color w:val="auto"/>
              </w:rPr>
            </w:pPr>
          </w:p>
          <w:p w14:paraId="7EC8A8D5" w14:textId="77777777" w:rsidR="00DD6B19" w:rsidRDefault="00DD6B19" w:rsidP="00DD6B19">
            <w:pPr>
              <w:pStyle w:val="Default"/>
              <w:numPr>
                <w:ilvl w:val="0"/>
                <w:numId w:val="4"/>
              </w:numPr>
              <w:jc w:val="center"/>
              <w:rPr>
                <w:sz w:val="20"/>
                <w:szCs w:val="20"/>
              </w:rPr>
            </w:pPr>
            <w:r>
              <w:rPr>
                <w:sz w:val="20"/>
                <w:szCs w:val="20"/>
              </w:rPr>
              <w:t xml:space="preserve">powiązanie z istniejąca infrastrukturą- 5 pkt </w:t>
            </w:r>
          </w:p>
          <w:p w14:paraId="7301E5A4" w14:textId="77777777" w:rsidR="00DD6B19" w:rsidRDefault="00DD6B19" w:rsidP="00DD6B19">
            <w:pPr>
              <w:pStyle w:val="Default"/>
              <w:numPr>
                <w:ilvl w:val="0"/>
                <w:numId w:val="4"/>
              </w:numPr>
              <w:jc w:val="center"/>
              <w:rPr>
                <w:sz w:val="20"/>
                <w:szCs w:val="20"/>
              </w:rPr>
            </w:pPr>
            <w:r>
              <w:rPr>
                <w:sz w:val="20"/>
                <w:szCs w:val="20"/>
              </w:rPr>
              <w:t xml:space="preserve">brak powiązania z istniejąca infrastrukturą - 0 pkt </w:t>
            </w:r>
          </w:p>
          <w:p w14:paraId="6170B1E5" w14:textId="785F7AB9" w:rsidR="008A59A3" w:rsidRPr="008A59A3" w:rsidRDefault="008A59A3" w:rsidP="008A59A3">
            <w:pPr>
              <w:spacing w:after="0" w:line="240" w:lineRule="auto"/>
              <w:jc w:val="center"/>
              <w:rPr>
                <w:rFonts w:ascii="Calibri" w:eastAsia="Calibri" w:hAnsi="Calibri" w:cs="Calibri"/>
                <w:kern w:val="0"/>
                <w:sz w:val="20"/>
                <w:szCs w:val="20"/>
                <w14:ligatures w14:val="none"/>
              </w:rPr>
            </w:pPr>
          </w:p>
        </w:tc>
        <w:tc>
          <w:tcPr>
            <w:tcW w:w="5103" w:type="dxa"/>
            <w:vAlign w:val="center"/>
          </w:tcPr>
          <w:p w14:paraId="43C54283" w14:textId="5A1473E9" w:rsidR="008A59A3" w:rsidRPr="008A59A3" w:rsidRDefault="008A59A3" w:rsidP="008A59A3">
            <w:pPr>
              <w:spacing w:after="0" w:line="240" w:lineRule="auto"/>
              <w:ind w:left="324"/>
              <w:rPr>
                <w:rFonts w:ascii="Calibri" w:eastAsia="Calibri" w:hAnsi="Calibri" w:cs="Calibri"/>
                <w:kern w:val="0"/>
                <w:sz w:val="20"/>
                <w:szCs w:val="20"/>
                <w14:ligatures w14:val="none"/>
              </w:rPr>
            </w:pPr>
          </w:p>
        </w:tc>
      </w:tr>
      <w:tr w:rsidR="008A59A3" w:rsidRPr="008A59A3" w14:paraId="61C0D2F6" w14:textId="77777777" w:rsidTr="008A59A3">
        <w:trPr>
          <w:trHeight w:val="979"/>
        </w:trPr>
        <w:tc>
          <w:tcPr>
            <w:tcW w:w="560" w:type="dxa"/>
            <w:vAlign w:val="center"/>
          </w:tcPr>
          <w:p w14:paraId="5C5F7ECC" w14:textId="77777777" w:rsidR="008A59A3" w:rsidRPr="008A59A3" w:rsidRDefault="008A59A3" w:rsidP="008A59A3">
            <w:pPr>
              <w:spacing w:after="0" w:line="240" w:lineRule="auto"/>
              <w:jc w:val="center"/>
              <w:rPr>
                <w:rFonts w:ascii="Calibri" w:eastAsia="Calibri" w:hAnsi="Calibri" w:cs="Calibri"/>
                <w:kern w:val="0"/>
                <w:sz w:val="20"/>
                <w:szCs w:val="20"/>
                <w14:ligatures w14:val="none"/>
              </w:rPr>
            </w:pPr>
            <w:r w:rsidRPr="008A59A3">
              <w:rPr>
                <w:rFonts w:ascii="Calibri" w:eastAsia="Calibri" w:hAnsi="Calibri" w:cs="Calibri"/>
                <w:kern w:val="0"/>
                <w:sz w:val="20"/>
                <w:szCs w:val="20"/>
                <w14:ligatures w14:val="none"/>
              </w:rPr>
              <w:t>3.</w:t>
            </w:r>
          </w:p>
        </w:tc>
        <w:tc>
          <w:tcPr>
            <w:tcW w:w="6693" w:type="dxa"/>
            <w:vAlign w:val="center"/>
          </w:tcPr>
          <w:p w14:paraId="6E1BC396" w14:textId="77777777" w:rsidR="00DD6B19" w:rsidRDefault="00DD6B19" w:rsidP="00DD6B19">
            <w:pPr>
              <w:pStyle w:val="Default"/>
              <w:rPr>
                <w:sz w:val="20"/>
                <w:szCs w:val="20"/>
              </w:rPr>
            </w:pPr>
            <w:r>
              <w:rPr>
                <w:b/>
                <w:bCs/>
                <w:sz w:val="20"/>
                <w:szCs w:val="20"/>
              </w:rPr>
              <w:t xml:space="preserve">Wykorzystanie lokalnych zasobów przyrodniczych lub kulturowych lub historycznych </w:t>
            </w:r>
          </w:p>
          <w:p w14:paraId="3A2B51C5" w14:textId="77777777" w:rsidR="00DD6B19" w:rsidRDefault="00DD6B19" w:rsidP="00DD6B19">
            <w:pPr>
              <w:pStyle w:val="Default"/>
              <w:rPr>
                <w:sz w:val="20"/>
                <w:szCs w:val="20"/>
              </w:rPr>
            </w:pPr>
            <w:r>
              <w:rPr>
                <w:b/>
                <w:bCs/>
                <w:sz w:val="20"/>
                <w:szCs w:val="20"/>
              </w:rPr>
              <w:t>Weryfikacja kryterium</w:t>
            </w:r>
            <w:r>
              <w:rPr>
                <w:sz w:val="20"/>
                <w:szCs w:val="20"/>
              </w:rPr>
              <w:t xml:space="preserve">: analiza zapisów we wniosku dotyczących wykorzystania lokalnych zasobów </w:t>
            </w:r>
          </w:p>
          <w:p w14:paraId="773D58DD" w14:textId="593C8585" w:rsidR="008A59A3" w:rsidRPr="008A59A3" w:rsidRDefault="00DD6B19" w:rsidP="00DD6B19">
            <w:pPr>
              <w:spacing w:after="0" w:line="240" w:lineRule="auto"/>
              <w:rPr>
                <w:rFonts w:ascii="Calibri" w:eastAsia="Calibri" w:hAnsi="Calibri" w:cs="Calibri"/>
                <w:kern w:val="0"/>
                <w:sz w:val="20"/>
                <w:szCs w:val="20"/>
                <w14:ligatures w14:val="none"/>
              </w:rPr>
            </w:pPr>
            <w:r>
              <w:rPr>
                <w:b/>
                <w:bCs/>
                <w:sz w:val="20"/>
                <w:szCs w:val="20"/>
              </w:rPr>
              <w:t>Sposób oceny</w:t>
            </w:r>
            <w:r>
              <w:rPr>
                <w:sz w:val="20"/>
                <w:szCs w:val="20"/>
              </w:rPr>
              <w:t xml:space="preserve">: wnioskodawca musi opisać we wniosku jakie zasoby lokalne wykorzystuje </w:t>
            </w:r>
          </w:p>
        </w:tc>
        <w:tc>
          <w:tcPr>
            <w:tcW w:w="2415" w:type="dxa"/>
            <w:vAlign w:val="center"/>
          </w:tcPr>
          <w:p w14:paraId="0CCDFADF" w14:textId="77777777" w:rsidR="00DD6B19" w:rsidRDefault="00DD6B19" w:rsidP="00DD6B19">
            <w:pPr>
              <w:pStyle w:val="Default"/>
              <w:jc w:val="center"/>
              <w:rPr>
                <w:color w:val="auto"/>
              </w:rPr>
            </w:pPr>
          </w:p>
          <w:p w14:paraId="551DF728" w14:textId="77777777" w:rsidR="00DD6B19" w:rsidRDefault="00DD6B19" w:rsidP="00DD6B19">
            <w:pPr>
              <w:pStyle w:val="Default"/>
              <w:numPr>
                <w:ilvl w:val="0"/>
                <w:numId w:val="5"/>
              </w:numPr>
              <w:jc w:val="center"/>
              <w:rPr>
                <w:sz w:val="20"/>
                <w:szCs w:val="20"/>
              </w:rPr>
            </w:pPr>
            <w:r>
              <w:rPr>
                <w:sz w:val="20"/>
                <w:szCs w:val="20"/>
              </w:rPr>
              <w:t xml:space="preserve">wykorzystanie lokalnych zasobów – 5 pkt </w:t>
            </w:r>
          </w:p>
          <w:p w14:paraId="799F9192" w14:textId="77777777" w:rsidR="00DD6B19" w:rsidRDefault="00DD6B19" w:rsidP="00DD6B19">
            <w:pPr>
              <w:pStyle w:val="Default"/>
              <w:numPr>
                <w:ilvl w:val="0"/>
                <w:numId w:val="5"/>
              </w:numPr>
              <w:jc w:val="center"/>
              <w:rPr>
                <w:sz w:val="20"/>
                <w:szCs w:val="20"/>
              </w:rPr>
            </w:pPr>
            <w:r>
              <w:rPr>
                <w:sz w:val="20"/>
                <w:szCs w:val="20"/>
              </w:rPr>
              <w:t xml:space="preserve">brak wykorzystania lokalnych zasobów – 0 pkt </w:t>
            </w:r>
          </w:p>
          <w:p w14:paraId="07871298" w14:textId="5629630E" w:rsidR="008A59A3" w:rsidRPr="008A59A3" w:rsidRDefault="008A59A3" w:rsidP="008A59A3">
            <w:pPr>
              <w:spacing w:after="0" w:line="240" w:lineRule="auto"/>
              <w:jc w:val="center"/>
              <w:rPr>
                <w:rFonts w:ascii="Calibri" w:eastAsia="Calibri" w:hAnsi="Calibri" w:cs="Calibri"/>
                <w:kern w:val="0"/>
                <w:sz w:val="20"/>
                <w:szCs w:val="20"/>
                <w14:ligatures w14:val="none"/>
              </w:rPr>
            </w:pPr>
          </w:p>
        </w:tc>
        <w:tc>
          <w:tcPr>
            <w:tcW w:w="5103" w:type="dxa"/>
            <w:vAlign w:val="center"/>
          </w:tcPr>
          <w:p w14:paraId="106A86C4" w14:textId="2A780D49" w:rsidR="008A59A3" w:rsidRPr="008A59A3" w:rsidRDefault="008A59A3" w:rsidP="008A59A3">
            <w:pPr>
              <w:spacing w:after="0" w:line="240" w:lineRule="auto"/>
              <w:rPr>
                <w:rFonts w:ascii="Calibri" w:eastAsia="Calibri" w:hAnsi="Calibri" w:cs="Calibri"/>
                <w:kern w:val="0"/>
                <w:sz w:val="20"/>
                <w:szCs w:val="20"/>
                <w14:ligatures w14:val="none"/>
              </w:rPr>
            </w:pPr>
          </w:p>
        </w:tc>
      </w:tr>
      <w:tr w:rsidR="008A59A3" w:rsidRPr="008A59A3" w14:paraId="17BD7502" w14:textId="77777777" w:rsidTr="008A59A3">
        <w:trPr>
          <w:trHeight w:val="979"/>
        </w:trPr>
        <w:tc>
          <w:tcPr>
            <w:tcW w:w="560" w:type="dxa"/>
            <w:vAlign w:val="center"/>
          </w:tcPr>
          <w:p w14:paraId="3D6A0554" w14:textId="77777777" w:rsidR="008A59A3" w:rsidRPr="008A59A3" w:rsidRDefault="008A59A3" w:rsidP="008A59A3">
            <w:pPr>
              <w:spacing w:after="0" w:line="240" w:lineRule="auto"/>
              <w:jc w:val="center"/>
              <w:rPr>
                <w:rFonts w:ascii="Calibri" w:eastAsia="Calibri" w:hAnsi="Calibri" w:cs="Calibri"/>
                <w:kern w:val="0"/>
                <w:sz w:val="20"/>
                <w:szCs w:val="20"/>
                <w14:ligatures w14:val="none"/>
              </w:rPr>
            </w:pPr>
            <w:r w:rsidRPr="008A59A3">
              <w:rPr>
                <w:rFonts w:ascii="Calibri" w:eastAsia="Calibri" w:hAnsi="Calibri" w:cs="Calibri"/>
                <w:kern w:val="0"/>
                <w:sz w:val="20"/>
                <w:szCs w:val="20"/>
                <w14:ligatures w14:val="none"/>
              </w:rPr>
              <w:t>4.</w:t>
            </w:r>
          </w:p>
        </w:tc>
        <w:tc>
          <w:tcPr>
            <w:tcW w:w="6693" w:type="dxa"/>
            <w:vAlign w:val="center"/>
          </w:tcPr>
          <w:p w14:paraId="47D25519" w14:textId="77777777" w:rsidR="00DD6B19" w:rsidRDefault="00DD6B19" w:rsidP="00DD6B19">
            <w:pPr>
              <w:pStyle w:val="Default"/>
              <w:rPr>
                <w:sz w:val="20"/>
                <w:szCs w:val="20"/>
              </w:rPr>
            </w:pPr>
            <w:r>
              <w:rPr>
                <w:b/>
                <w:bCs/>
                <w:sz w:val="20"/>
                <w:szCs w:val="20"/>
              </w:rPr>
              <w:t xml:space="preserve">Roczna liczba użytkowników infrastruktury </w:t>
            </w:r>
          </w:p>
          <w:p w14:paraId="6B178A54" w14:textId="77777777" w:rsidR="00DD6B19" w:rsidRDefault="00DD6B19" w:rsidP="00DD6B19">
            <w:pPr>
              <w:pStyle w:val="Default"/>
              <w:rPr>
                <w:sz w:val="22"/>
                <w:szCs w:val="22"/>
              </w:rPr>
            </w:pPr>
            <w:r>
              <w:rPr>
                <w:sz w:val="20"/>
                <w:szCs w:val="20"/>
              </w:rPr>
              <w:t>Kryterium koreluje ze wskaźnikiem rezultatu l</w:t>
            </w:r>
            <w:r>
              <w:rPr>
                <w:sz w:val="22"/>
                <w:szCs w:val="22"/>
              </w:rPr>
              <w:t xml:space="preserve">iczba osób – objętych wspieranymi projektami włączenia społecznego </w:t>
            </w:r>
          </w:p>
          <w:p w14:paraId="0122A817" w14:textId="77777777" w:rsidR="00DD6B19" w:rsidRDefault="00DD6B19" w:rsidP="00DD6B19">
            <w:pPr>
              <w:pStyle w:val="Default"/>
              <w:rPr>
                <w:sz w:val="20"/>
                <w:szCs w:val="20"/>
              </w:rPr>
            </w:pPr>
            <w:r>
              <w:rPr>
                <w:b/>
                <w:bCs/>
                <w:sz w:val="20"/>
                <w:szCs w:val="20"/>
              </w:rPr>
              <w:t>Weryfikacja kryterium</w:t>
            </w:r>
            <w:r>
              <w:rPr>
                <w:sz w:val="20"/>
                <w:szCs w:val="20"/>
              </w:rPr>
              <w:t xml:space="preserve">: możliwa do osiągnięcia oszacowana roczna liczba użytkowników infrastruktury </w:t>
            </w:r>
          </w:p>
          <w:p w14:paraId="0A44E4CB" w14:textId="24B2797D" w:rsidR="008A59A3" w:rsidRPr="008A59A3" w:rsidRDefault="00DD6B19" w:rsidP="00DD6B19">
            <w:pPr>
              <w:spacing w:after="0" w:line="240" w:lineRule="auto"/>
              <w:rPr>
                <w:rFonts w:ascii="Calibri" w:eastAsia="Calibri" w:hAnsi="Calibri" w:cs="Calibri"/>
                <w:kern w:val="0"/>
                <w:sz w:val="20"/>
                <w:szCs w:val="20"/>
                <w14:ligatures w14:val="none"/>
              </w:rPr>
            </w:pPr>
            <w:r>
              <w:rPr>
                <w:b/>
                <w:bCs/>
                <w:sz w:val="20"/>
                <w:szCs w:val="20"/>
              </w:rPr>
              <w:t>Sposób oceny</w:t>
            </w:r>
            <w:r>
              <w:rPr>
                <w:sz w:val="20"/>
                <w:szCs w:val="20"/>
              </w:rPr>
              <w:t xml:space="preserve">: Ocenie podlega oszacowana liczba użytkowników infrastruktury. Preferowane będą operacje, w wyników których będzie większa liczba użytkowników infrastruktury. </w:t>
            </w:r>
          </w:p>
        </w:tc>
        <w:tc>
          <w:tcPr>
            <w:tcW w:w="2415" w:type="dxa"/>
            <w:vAlign w:val="center"/>
          </w:tcPr>
          <w:p w14:paraId="1A1F3204" w14:textId="77777777" w:rsidR="00DD6B19" w:rsidRDefault="00DD6B19" w:rsidP="00DD6B19">
            <w:pPr>
              <w:pStyle w:val="Default"/>
              <w:jc w:val="center"/>
              <w:rPr>
                <w:color w:val="auto"/>
              </w:rPr>
            </w:pPr>
          </w:p>
          <w:p w14:paraId="39CE73C8" w14:textId="77777777" w:rsidR="00DD6B19" w:rsidRDefault="00DD6B19" w:rsidP="00DD6B19">
            <w:pPr>
              <w:pStyle w:val="Default"/>
              <w:numPr>
                <w:ilvl w:val="0"/>
                <w:numId w:val="6"/>
              </w:numPr>
              <w:jc w:val="center"/>
              <w:rPr>
                <w:sz w:val="20"/>
                <w:szCs w:val="20"/>
              </w:rPr>
            </w:pPr>
            <w:r>
              <w:rPr>
                <w:sz w:val="20"/>
                <w:szCs w:val="20"/>
              </w:rPr>
              <w:t xml:space="preserve">powyżej 500 osób - 10 pkt </w:t>
            </w:r>
          </w:p>
          <w:p w14:paraId="403C9F91" w14:textId="77777777" w:rsidR="00DD6B19" w:rsidRDefault="00DD6B19" w:rsidP="00DD6B19">
            <w:pPr>
              <w:pStyle w:val="Default"/>
              <w:numPr>
                <w:ilvl w:val="0"/>
                <w:numId w:val="6"/>
              </w:numPr>
              <w:jc w:val="center"/>
              <w:rPr>
                <w:sz w:val="20"/>
                <w:szCs w:val="20"/>
              </w:rPr>
            </w:pPr>
            <w:r>
              <w:rPr>
                <w:sz w:val="20"/>
                <w:szCs w:val="20"/>
              </w:rPr>
              <w:t xml:space="preserve">od 300 do 500 osób - 5 pkt </w:t>
            </w:r>
          </w:p>
          <w:p w14:paraId="70C24455" w14:textId="77777777" w:rsidR="00DD6B19" w:rsidRDefault="00DD6B19" w:rsidP="00DD6B19">
            <w:pPr>
              <w:pStyle w:val="Default"/>
              <w:numPr>
                <w:ilvl w:val="0"/>
                <w:numId w:val="6"/>
              </w:numPr>
              <w:jc w:val="center"/>
              <w:rPr>
                <w:sz w:val="20"/>
                <w:szCs w:val="20"/>
              </w:rPr>
            </w:pPr>
            <w:r>
              <w:rPr>
                <w:sz w:val="20"/>
                <w:szCs w:val="20"/>
              </w:rPr>
              <w:t xml:space="preserve">poniżej 300 osób - 0 pkt </w:t>
            </w:r>
          </w:p>
          <w:p w14:paraId="1009E357" w14:textId="30A5789B" w:rsidR="008A59A3" w:rsidRPr="008A59A3" w:rsidRDefault="008A59A3" w:rsidP="008A59A3">
            <w:pPr>
              <w:spacing w:after="0" w:line="240" w:lineRule="auto"/>
              <w:jc w:val="center"/>
              <w:rPr>
                <w:rFonts w:ascii="Calibri" w:eastAsia="Calibri" w:hAnsi="Calibri" w:cs="Calibri"/>
                <w:kern w:val="0"/>
                <w:sz w:val="20"/>
                <w:szCs w:val="20"/>
                <w14:ligatures w14:val="none"/>
              </w:rPr>
            </w:pPr>
          </w:p>
        </w:tc>
        <w:tc>
          <w:tcPr>
            <w:tcW w:w="5103" w:type="dxa"/>
            <w:vAlign w:val="center"/>
          </w:tcPr>
          <w:p w14:paraId="552C18BA" w14:textId="1B8735DE" w:rsidR="008A59A3" w:rsidRPr="008A59A3" w:rsidRDefault="008A59A3" w:rsidP="008A59A3">
            <w:pPr>
              <w:spacing w:after="0" w:line="240" w:lineRule="auto"/>
              <w:rPr>
                <w:rFonts w:ascii="Calibri" w:eastAsia="Calibri" w:hAnsi="Calibri" w:cs="Calibri"/>
                <w:kern w:val="0"/>
                <w:sz w:val="20"/>
                <w:szCs w:val="20"/>
                <w14:ligatures w14:val="none"/>
              </w:rPr>
            </w:pPr>
          </w:p>
        </w:tc>
      </w:tr>
      <w:tr w:rsidR="008A59A3" w:rsidRPr="008A59A3" w14:paraId="4859210A" w14:textId="77777777" w:rsidTr="008A59A3">
        <w:trPr>
          <w:trHeight w:val="979"/>
        </w:trPr>
        <w:tc>
          <w:tcPr>
            <w:tcW w:w="560" w:type="dxa"/>
            <w:vAlign w:val="center"/>
          </w:tcPr>
          <w:p w14:paraId="5A3E949C" w14:textId="77777777" w:rsidR="008A59A3" w:rsidRPr="008A59A3" w:rsidRDefault="008A59A3" w:rsidP="008A59A3">
            <w:pPr>
              <w:spacing w:after="0" w:line="240" w:lineRule="auto"/>
              <w:jc w:val="center"/>
              <w:rPr>
                <w:rFonts w:ascii="Calibri" w:eastAsia="Calibri" w:hAnsi="Calibri" w:cs="Calibri"/>
                <w:kern w:val="0"/>
                <w:sz w:val="20"/>
                <w:szCs w:val="20"/>
                <w14:ligatures w14:val="none"/>
              </w:rPr>
            </w:pPr>
            <w:r w:rsidRPr="008A59A3">
              <w:rPr>
                <w:rFonts w:ascii="Calibri" w:eastAsia="Calibri" w:hAnsi="Calibri" w:cs="Calibri"/>
                <w:kern w:val="0"/>
                <w:sz w:val="20"/>
                <w:szCs w:val="20"/>
                <w14:ligatures w14:val="none"/>
              </w:rPr>
              <w:t>5.</w:t>
            </w:r>
          </w:p>
        </w:tc>
        <w:tc>
          <w:tcPr>
            <w:tcW w:w="6693" w:type="dxa"/>
            <w:vAlign w:val="center"/>
          </w:tcPr>
          <w:p w14:paraId="35224084" w14:textId="77777777" w:rsidR="00DD6B19" w:rsidRDefault="00DD6B19" w:rsidP="00DD6B19">
            <w:pPr>
              <w:pStyle w:val="Default"/>
              <w:rPr>
                <w:sz w:val="20"/>
                <w:szCs w:val="20"/>
              </w:rPr>
            </w:pPr>
            <w:r>
              <w:rPr>
                <w:b/>
                <w:bCs/>
                <w:sz w:val="20"/>
                <w:szCs w:val="20"/>
              </w:rPr>
              <w:t xml:space="preserve">Zastosowanie błękitno – zielonej infrastruktury </w:t>
            </w:r>
          </w:p>
          <w:p w14:paraId="32678622" w14:textId="0C6F58AF" w:rsidR="008A59A3" w:rsidRPr="008A59A3" w:rsidRDefault="00DD6B19" w:rsidP="00DD6B19">
            <w:pPr>
              <w:spacing w:line="259" w:lineRule="auto"/>
              <w:rPr>
                <w:rFonts w:ascii="Calibri" w:eastAsia="Calibri" w:hAnsi="Calibri" w:cs="Calibri"/>
                <w:b/>
                <w:kern w:val="0"/>
                <w:sz w:val="20"/>
                <w:szCs w:val="20"/>
                <w14:ligatures w14:val="none"/>
              </w:rPr>
            </w:pPr>
            <w:r>
              <w:rPr>
                <w:b/>
                <w:bCs/>
                <w:sz w:val="20"/>
                <w:szCs w:val="20"/>
              </w:rPr>
              <w:t>Weryfikacja kryterium</w:t>
            </w:r>
            <w:r>
              <w:rPr>
                <w:sz w:val="20"/>
                <w:szCs w:val="20"/>
              </w:rPr>
              <w:t xml:space="preserve">: analiza zapisów w kosztorysie lub budżecie wniosku </w:t>
            </w:r>
          </w:p>
        </w:tc>
        <w:tc>
          <w:tcPr>
            <w:tcW w:w="2415" w:type="dxa"/>
            <w:vAlign w:val="center"/>
          </w:tcPr>
          <w:p w14:paraId="2F9CA1E5" w14:textId="77777777" w:rsidR="00DD6B19" w:rsidRDefault="00DD6B19" w:rsidP="00DD6B19">
            <w:pPr>
              <w:pStyle w:val="Default"/>
              <w:jc w:val="center"/>
              <w:rPr>
                <w:color w:val="auto"/>
              </w:rPr>
            </w:pPr>
          </w:p>
          <w:p w14:paraId="26FB8D48" w14:textId="77777777" w:rsidR="00DD6B19" w:rsidRDefault="00DD6B19" w:rsidP="00DD6B19">
            <w:pPr>
              <w:pStyle w:val="Default"/>
              <w:numPr>
                <w:ilvl w:val="0"/>
                <w:numId w:val="7"/>
              </w:numPr>
              <w:jc w:val="center"/>
              <w:rPr>
                <w:sz w:val="20"/>
                <w:szCs w:val="20"/>
              </w:rPr>
            </w:pPr>
            <w:r>
              <w:rPr>
                <w:sz w:val="20"/>
                <w:szCs w:val="20"/>
              </w:rPr>
              <w:t xml:space="preserve">tak – 5 pkt (np. zielone dachy, zielone ściany, zbiorniki retencyjne na wodę deszczową, ogrody deszczowe) </w:t>
            </w:r>
          </w:p>
          <w:p w14:paraId="1B67DAC0" w14:textId="77777777" w:rsidR="00DD6B19" w:rsidRDefault="00DD6B19" w:rsidP="00DD6B19">
            <w:pPr>
              <w:pStyle w:val="Default"/>
              <w:numPr>
                <w:ilvl w:val="0"/>
                <w:numId w:val="7"/>
              </w:numPr>
              <w:jc w:val="center"/>
              <w:rPr>
                <w:sz w:val="20"/>
                <w:szCs w:val="20"/>
              </w:rPr>
            </w:pPr>
            <w:r>
              <w:rPr>
                <w:sz w:val="20"/>
                <w:szCs w:val="20"/>
              </w:rPr>
              <w:t xml:space="preserve">nie – 0 pkt </w:t>
            </w:r>
          </w:p>
          <w:p w14:paraId="5AEA4E54" w14:textId="57109BAA" w:rsidR="008A59A3" w:rsidRPr="008A59A3" w:rsidRDefault="008A59A3" w:rsidP="008A59A3">
            <w:pPr>
              <w:spacing w:after="0" w:line="240" w:lineRule="auto"/>
              <w:jc w:val="center"/>
              <w:rPr>
                <w:rFonts w:ascii="Calibri" w:eastAsia="Calibri" w:hAnsi="Calibri" w:cs="Calibri"/>
                <w:kern w:val="0"/>
                <w:sz w:val="20"/>
                <w:szCs w:val="20"/>
                <w14:ligatures w14:val="none"/>
              </w:rPr>
            </w:pPr>
          </w:p>
        </w:tc>
        <w:tc>
          <w:tcPr>
            <w:tcW w:w="5103" w:type="dxa"/>
            <w:vAlign w:val="center"/>
          </w:tcPr>
          <w:p w14:paraId="40BDB1C1" w14:textId="1570CE57" w:rsidR="008A59A3" w:rsidRPr="008A59A3" w:rsidRDefault="008A59A3" w:rsidP="008A59A3">
            <w:pPr>
              <w:spacing w:after="0" w:line="256" w:lineRule="auto"/>
              <w:contextualSpacing/>
              <w:rPr>
                <w:rFonts w:ascii="Calibri" w:eastAsia="Calibri" w:hAnsi="Calibri" w:cs="Times New Roman"/>
                <w:kern w:val="0"/>
                <w:sz w:val="20"/>
                <w:szCs w:val="20"/>
                <w:lang w:eastAsia="pl-PL"/>
                <w14:ligatures w14:val="none"/>
              </w:rPr>
            </w:pPr>
          </w:p>
        </w:tc>
      </w:tr>
      <w:tr w:rsidR="00DD6B19" w:rsidRPr="008A59A3" w14:paraId="06EADC54" w14:textId="77777777" w:rsidTr="008A59A3">
        <w:trPr>
          <w:trHeight w:val="979"/>
        </w:trPr>
        <w:tc>
          <w:tcPr>
            <w:tcW w:w="560" w:type="dxa"/>
            <w:vAlign w:val="center"/>
          </w:tcPr>
          <w:p w14:paraId="0FEB17EE" w14:textId="6E3AFF95" w:rsidR="00DD6B19" w:rsidRPr="008A59A3" w:rsidRDefault="00DD6B19" w:rsidP="008A59A3">
            <w:pPr>
              <w:spacing w:after="0" w:line="240" w:lineRule="auto"/>
              <w:jc w:val="center"/>
              <w:rPr>
                <w:rFonts w:ascii="Calibri" w:eastAsia="Calibri" w:hAnsi="Calibri" w:cs="Calibri"/>
                <w:kern w:val="0"/>
                <w:sz w:val="20"/>
                <w:szCs w:val="20"/>
                <w14:ligatures w14:val="none"/>
              </w:rPr>
            </w:pPr>
            <w:r>
              <w:rPr>
                <w:rFonts w:ascii="Calibri" w:eastAsia="Calibri" w:hAnsi="Calibri" w:cs="Calibri"/>
                <w:kern w:val="0"/>
                <w:sz w:val="20"/>
                <w:szCs w:val="20"/>
                <w14:ligatures w14:val="none"/>
              </w:rPr>
              <w:lastRenderedPageBreak/>
              <w:t>6</w:t>
            </w:r>
          </w:p>
        </w:tc>
        <w:tc>
          <w:tcPr>
            <w:tcW w:w="6693" w:type="dxa"/>
            <w:vAlign w:val="center"/>
          </w:tcPr>
          <w:p w14:paraId="4E11F18B" w14:textId="77777777" w:rsidR="00DD6B19" w:rsidRDefault="00DD6B19" w:rsidP="00DD6B19">
            <w:pPr>
              <w:pStyle w:val="Default"/>
              <w:rPr>
                <w:sz w:val="20"/>
                <w:szCs w:val="20"/>
              </w:rPr>
            </w:pPr>
            <w:r>
              <w:rPr>
                <w:b/>
                <w:bCs/>
                <w:sz w:val="20"/>
                <w:szCs w:val="20"/>
              </w:rPr>
              <w:t xml:space="preserve">Partnerstwo - realizacja operacji z udziałem innych podmiotów </w:t>
            </w:r>
          </w:p>
          <w:p w14:paraId="216C52A4" w14:textId="77777777" w:rsidR="00DD6B19" w:rsidRDefault="00DD6B19" w:rsidP="00DD6B19">
            <w:pPr>
              <w:pStyle w:val="Default"/>
              <w:rPr>
                <w:sz w:val="20"/>
                <w:szCs w:val="20"/>
              </w:rPr>
            </w:pPr>
            <w:r>
              <w:rPr>
                <w:sz w:val="20"/>
                <w:szCs w:val="20"/>
              </w:rPr>
              <w:t xml:space="preserve">operacje angażujące większą liczbę partnerów pochodzących tych samych sektorów. Przez partnerstwo rozumie się nieformalne zawarcie umowy pomiędzy wnioskodawcą a co najmniej jednym podmiotem, wskazującego rolę partnera w realizacji operacji. Partnerstwo musi zostać szczegółowo opisane w zawartej umowie ze wskazaniem zakresu zadań przypisanych partnerowi/partnerom. </w:t>
            </w:r>
          </w:p>
          <w:p w14:paraId="53AB1BB1" w14:textId="77777777" w:rsidR="00DD6B19" w:rsidRDefault="00DD6B19" w:rsidP="00DD6B19">
            <w:pPr>
              <w:pStyle w:val="Default"/>
              <w:rPr>
                <w:sz w:val="20"/>
                <w:szCs w:val="20"/>
              </w:rPr>
            </w:pPr>
            <w:r>
              <w:rPr>
                <w:b/>
                <w:bCs/>
                <w:sz w:val="20"/>
                <w:szCs w:val="20"/>
              </w:rPr>
              <w:t xml:space="preserve">Weryfikacja kryterium: </w:t>
            </w:r>
            <w:r>
              <w:rPr>
                <w:sz w:val="20"/>
                <w:szCs w:val="20"/>
              </w:rPr>
              <w:t xml:space="preserve">analiza dołączonych do wniosku umów partnerskich </w:t>
            </w:r>
          </w:p>
          <w:p w14:paraId="4901B484" w14:textId="7D3D0356" w:rsidR="00DD6B19" w:rsidRDefault="00DD6B19" w:rsidP="00DD6B19">
            <w:pPr>
              <w:pStyle w:val="Default"/>
              <w:rPr>
                <w:b/>
                <w:bCs/>
                <w:sz w:val="20"/>
                <w:szCs w:val="20"/>
              </w:rPr>
            </w:pPr>
            <w:r>
              <w:rPr>
                <w:b/>
                <w:bCs/>
                <w:sz w:val="20"/>
                <w:szCs w:val="20"/>
              </w:rPr>
              <w:t xml:space="preserve">Sposób oceny: </w:t>
            </w:r>
            <w:r>
              <w:rPr>
                <w:sz w:val="20"/>
                <w:szCs w:val="20"/>
              </w:rPr>
              <w:t xml:space="preserve">Preferowane będą operacje angażujące partnerstwo </w:t>
            </w:r>
          </w:p>
        </w:tc>
        <w:tc>
          <w:tcPr>
            <w:tcW w:w="2415" w:type="dxa"/>
            <w:vAlign w:val="center"/>
          </w:tcPr>
          <w:p w14:paraId="5DC677F1" w14:textId="77777777" w:rsidR="00DD6B19" w:rsidRDefault="00DD6B19" w:rsidP="00DD6B19">
            <w:pPr>
              <w:pStyle w:val="Default"/>
              <w:jc w:val="center"/>
              <w:rPr>
                <w:color w:val="auto"/>
              </w:rPr>
            </w:pPr>
          </w:p>
          <w:p w14:paraId="21F4504A" w14:textId="77777777" w:rsidR="00DD6B19" w:rsidRDefault="00DD6B19" w:rsidP="00DD6B19">
            <w:pPr>
              <w:pStyle w:val="Default"/>
              <w:numPr>
                <w:ilvl w:val="0"/>
                <w:numId w:val="8"/>
              </w:numPr>
              <w:jc w:val="center"/>
              <w:rPr>
                <w:sz w:val="20"/>
                <w:szCs w:val="20"/>
              </w:rPr>
            </w:pPr>
            <w:r>
              <w:rPr>
                <w:sz w:val="20"/>
                <w:szCs w:val="20"/>
              </w:rPr>
              <w:t xml:space="preserve">partnerstwo - 5 pkt </w:t>
            </w:r>
          </w:p>
          <w:p w14:paraId="34B8E466" w14:textId="77777777" w:rsidR="00DD6B19" w:rsidRDefault="00DD6B19" w:rsidP="00DD6B19">
            <w:pPr>
              <w:pStyle w:val="Default"/>
              <w:numPr>
                <w:ilvl w:val="0"/>
                <w:numId w:val="8"/>
              </w:numPr>
              <w:jc w:val="center"/>
              <w:rPr>
                <w:sz w:val="20"/>
                <w:szCs w:val="20"/>
              </w:rPr>
            </w:pPr>
            <w:r>
              <w:rPr>
                <w:sz w:val="20"/>
                <w:szCs w:val="20"/>
              </w:rPr>
              <w:t xml:space="preserve">brak partnerstwa - 0 pkt </w:t>
            </w:r>
          </w:p>
          <w:p w14:paraId="6177087D" w14:textId="77777777" w:rsidR="00DD6B19" w:rsidRDefault="00DD6B19" w:rsidP="00DD6B19">
            <w:pPr>
              <w:pStyle w:val="Default"/>
              <w:jc w:val="center"/>
              <w:rPr>
                <w:color w:val="auto"/>
              </w:rPr>
            </w:pPr>
          </w:p>
        </w:tc>
        <w:tc>
          <w:tcPr>
            <w:tcW w:w="5103" w:type="dxa"/>
            <w:vAlign w:val="center"/>
          </w:tcPr>
          <w:p w14:paraId="2E8D89C3" w14:textId="77777777" w:rsidR="00DD6B19" w:rsidRPr="008A59A3" w:rsidRDefault="00DD6B19" w:rsidP="008A59A3">
            <w:pPr>
              <w:spacing w:after="0" w:line="256" w:lineRule="auto"/>
              <w:contextualSpacing/>
              <w:rPr>
                <w:rFonts w:ascii="Calibri" w:eastAsia="Calibri" w:hAnsi="Calibri" w:cs="Times New Roman"/>
                <w:kern w:val="0"/>
                <w:sz w:val="20"/>
                <w:szCs w:val="20"/>
                <w:lang w:eastAsia="pl-PL"/>
                <w14:ligatures w14:val="none"/>
              </w:rPr>
            </w:pPr>
          </w:p>
        </w:tc>
      </w:tr>
      <w:tr w:rsidR="00DD6B19" w:rsidRPr="008A59A3" w14:paraId="3C94CD3D" w14:textId="77777777" w:rsidTr="008A59A3">
        <w:trPr>
          <w:trHeight w:val="979"/>
        </w:trPr>
        <w:tc>
          <w:tcPr>
            <w:tcW w:w="560" w:type="dxa"/>
            <w:vAlign w:val="center"/>
          </w:tcPr>
          <w:p w14:paraId="3872FFFA" w14:textId="686BE040" w:rsidR="00DD6B19" w:rsidRPr="008A59A3" w:rsidRDefault="00DD6B19" w:rsidP="008A59A3">
            <w:pPr>
              <w:spacing w:after="0" w:line="240" w:lineRule="auto"/>
              <w:jc w:val="center"/>
              <w:rPr>
                <w:rFonts w:ascii="Calibri" w:eastAsia="Calibri" w:hAnsi="Calibri" w:cs="Calibri"/>
                <w:kern w:val="0"/>
                <w:sz w:val="20"/>
                <w:szCs w:val="20"/>
                <w14:ligatures w14:val="none"/>
              </w:rPr>
            </w:pPr>
            <w:r>
              <w:rPr>
                <w:rFonts w:ascii="Calibri" w:eastAsia="Calibri" w:hAnsi="Calibri" w:cs="Calibri"/>
                <w:kern w:val="0"/>
                <w:sz w:val="20"/>
                <w:szCs w:val="20"/>
                <w14:ligatures w14:val="none"/>
              </w:rPr>
              <w:t>7</w:t>
            </w:r>
          </w:p>
        </w:tc>
        <w:tc>
          <w:tcPr>
            <w:tcW w:w="6693" w:type="dxa"/>
            <w:vAlign w:val="center"/>
          </w:tcPr>
          <w:p w14:paraId="776370DA" w14:textId="77777777" w:rsidR="00DD6B19" w:rsidRDefault="00DD6B19" w:rsidP="00DD6B19">
            <w:pPr>
              <w:pStyle w:val="Default"/>
              <w:rPr>
                <w:sz w:val="20"/>
                <w:szCs w:val="20"/>
              </w:rPr>
            </w:pPr>
            <w:r>
              <w:rPr>
                <w:b/>
                <w:bCs/>
                <w:sz w:val="20"/>
                <w:szCs w:val="20"/>
              </w:rPr>
              <w:t xml:space="preserve">Promocja LGD „Wstęga Kociewia” </w:t>
            </w:r>
          </w:p>
          <w:p w14:paraId="3CED4299" w14:textId="77777777" w:rsidR="00DD6B19" w:rsidRDefault="00DD6B19" w:rsidP="00DD6B19">
            <w:pPr>
              <w:pStyle w:val="Default"/>
              <w:rPr>
                <w:sz w:val="20"/>
                <w:szCs w:val="20"/>
              </w:rPr>
            </w:pPr>
            <w:r>
              <w:rPr>
                <w:b/>
                <w:bCs/>
                <w:sz w:val="20"/>
                <w:szCs w:val="20"/>
              </w:rPr>
              <w:t>Sposób oceny</w:t>
            </w:r>
            <w:r>
              <w:rPr>
                <w:sz w:val="20"/>
                <w:szCs w:val="20"/>
              </w:rPr>
              <w:t xml:space="preserve">: Preferowane są operacje, które przyczyniają się do promocji Stowarzyszenia Lokalna Grupa Działania „Wstęga Kociewia”* </w:t>
            </w:r>
          </w:p>
          <w:p w14:paraId="2ED2EA85" w14:textId="02BAB428" w:rsidR="00DD6B19" w:rsidRDefault="00DD6B19" w:rsidP="00DD6B19">
            <w:pPr>
              <w:pStyle w:val="Default"/>
              <w:rPr>
                <w:b/>
                <w:bCs/>
                <w:sz w:val="20"/>
                <w:szCs w:val="20"/>
              </w:rPr>
            </w:pPr>
            <w:r>
              <w:rPr>
                <w:sz w:val="20"/>
                <w:szCs w:val="20"/>
              </w:rPr>
              <w:t xml:space="preserve">*promocja LGD jest niezależna od obowiązku wynikającego z Księgi Wizualizacji logo PS WPR 2023-2027 </w:t>
            </w:r>
          </w:p>
        </w:tc>
        <w:tc>
          <w:tcPr>
            <w:tcW w:w="2415" w:type="dxa"/>
            <w:vAlign w:val="center"/>
          </w:tcPr>
          <w:p w14:paraId="143C0FD5" w14:textId="77777777" w:rsidR="00DD6B19" w:rsidRDefault="00DD6B19" w:rsidP="00DD6B19">
            <w:pPr>
              <w:pStyle w:val="Default"/>
              <w:jc w:val="center"/>
              <w:rPr>
                <w:sz w:val="20"/>
                <w:szCs w:val="20"/>
              </w:rPr>
            </w:pPr>
            <w:r>
              <w:rPr>
                <w:sz w:val="20"/>
                <w:szCs w:val="20"/>
              </w:rPr>
              <w:t xml:space="preserve">promocja w: </w:t>
            </w:r>
          </w:p>
          <w:p w14:paraId="5F3828B5" w14:textId="77777777" w:rsidR="00DD6B19" w:rsidRDefault="00DD6B19" w:rsidP="00DD6B19">
            <w:pPr>
              <w:pStyle w:val="Default"/>
              <w:numPr>
                <w:ilvl w:val="0"/>
                <w:numId w:val="9"/>
              </w:numPr>
              <w:jc w:val="center"/>
              <w:rPr>
                <w:sz w:val="20"/>
                <w:szCs w:val="20"/>
              </w:rPr>
            </w:pPr>
            <w:r>
              <w:rPr>
                <w:sz w:val="20"/>
                <w:szCs w:val="20"/>
              </w:rPr>
              <w:t xml:space="preserve">miejscu realizacji operacji (tablica), mediach społecznościowych i stronie internetowej wnioskodawcy (łącznie) - 5 pkt </w:t>
            </w:r>
          </w:p>
          <w:p w14:paraId="087E88CA" w14:textId="77777777" w:rsidR="00DD6B19" w:rsidRDefault="00DD6B19" w:rsidP="00DD6B19">
            <w:pPr>
              <w:pStyle w:val="Default"/>
              <w:numPr>
                <w:ilvl w:val="0"/>
                <w:numId w:val="9"/>
              </w:numPr>
              <w:jc w:val="center"/>
              <w:rPr>
                <w:sz w:val="20"/>
                <w:szCs w:val="20"/>
              </w:rPr>
            </w:pPr>
            <w:r>
              <w:rPr>
                <w:sz w:val="20"/>
                <w:szCs w:val="20"/>
              </w:rPr>
              <w:t xml:space="preserve">miejscu realizacji operacji (tablica) i na stronie internetowej wnioskodawcy - 2 pkt </w:t>
            </w:r>
          </w:p>
          <w:p w14:paraId="79526979" w14:textId="77777777" w:rsidR="00DD6B19" w:rsidRDefault="00DD6B19" w:rsidP="00DD6B19">
            <w:pPr>
              <w:pStyle w:val="Default"/>
              <w:numPr>
                <w:ilvl w:val="0"/>
                <w:numId w:val="9"/>
              </w:numPr>
              <w:jc w:val="center"/>
              <w:rPr>
                <w:sz w:val="20"/>
                <w:szCs w:val="20"/>
              </w:rPr>
            </w:pPr>
            <w:r>
              <w:rPr>
                <w:sz w:val="20"/>
                <w:szCs w:val="20"/>
              </w:rPr>
              <w:t xml:space="preserve">brak promocji - 0 pkt </w:t>
            </w:r>
          </w:p>
          <w:p w14:paraId="6C7BBBD7" w14:textId="77777777" w:rsidR="00DD6B19" w:rsidRDefault="00DD6B19" w:rsidP="00DD6B19">
            <w:pPr>
              <w:pStyle w:val="Default"/>
              <w:jc w:val="center"/>
              <w:rPr>
                <w:color w:val="auto"/>
              </w:rPr>
            </w:pPr>
          </w:p>
        </w:tc>
        <w:tc>
          <w:tcPr>
            <w:tcW w:w="5103" w:type="dxa"/>
            <w:vAlign w:val="center"/>
          </w:tcPr>
          <w:p w14:paraId="61E22AE7" w14:textId="77777777" w:rsidR="00DD6B19" w:rsidRPr="008A59A3" w:rsidRDefault="00DD6B19" w:rsidP="008A59A3">
            <w:pPr>
              <w:spacing w:after="0" w:line="256" w:lineRule="auto"/>
              <w:contextualSpacing/>
              <w:rPr>
                <w:rFonts w:ascii="Calibri" w:eastAsia="Calibri" w:hAnsi="Calibri" w:cs="Times New Roman"/>
                <w:kern w:val="0"/>
                <w:sz w:val="20"/>
                <w:szCs w:val="20"/>
                <w:lang w:eastAsia="pl-PL"/>
                <w14:ligatures w14:val="none"/>
              </w:rPr>
            </w:pPr>
          </w:p>
        </w:tc>
      </w:tr>
      <w:tr w:rsidR="00DD6B19" w:rsidRPr="008A59A3" w14:paraId="5FB5F45C" w14:textId="77777777" w:rsidTr="008A59A3">
        <w:trPr>
          <w:trHeight w:val="979"/>
        </w:trPr>
        <w:tc>
          <w:tcPr>
            <w:tcW w:w="560" w:type="dxa"/>
            <w:vAlign w:val="center"/>
          </w:tcPr>
          <w:p w14:paraId="7878072D" w14:textId="0D86F176" w:rsidR="00DD6B19" w:rsidRPr="008A59A3" w:rsidRDefault="00DD6B19" w:rsidP="008A59A3">
            <w:pPr>
              <w:spacing w:after="0" w:line="240" w:lineRule="auto"/>
              <w:jc w:val="center"/>
              <w:rPr>
                <w:rFonts w:ascii="Calibri" w:eastAsia="Calibri" w:hAnsi="Calibri" w:cs="Calibri"/>
                <w:kern w:val="0"/>
                <w:sz w:val="20"/>
                <w:szCs w:val="20"/>
                <w14:ligatures w14:val="none"/>
              </w:rPr>
            </w:pPr>
            <w:r>
              <w:rPr>
                <w:rFonts w:ascii="Calibri" w:eastAsia="Calibri" w:hAnsi="Calibri" w:cs="Calibri"/>
                <w:kern w:val="0"/>
                <w:sz w:val="20"/>
                <w:szCs w:val="20"/>
                <w14:ligatures w14:val="none"/>
              </w:rPr>
              <w:t>8</w:t>
            </w:r>
          </w:p>
        </w:tc>
        <w:tc>
          <w:tcPr>
            <w:tcW w:w="6693" w:type="dxa"/>
            <w:vAlign w:val="center"/>
          </w:tcPr>
          <w:p w14:paraId="4B937DA0" w14:textId="77777777" w:rsidR="00DD6B19" w:rsidRDefault="00DD6B19" w:rsidP="00DD6B19">
            <w:pPr>
              <w:pStyle w:val="Default"/>
              <w:rPr>
                <w:sz w:val="20"/>
                <w:szCs w:val="20"/>
              </w:rPr>
            </w:pPr>
            <w:r>
              <w:rPr>
                <w:b/>
                <w:bCs/>
                <w:sz w:val="20"/>
                <w:szCs w:val="20"/>
              </w:rPr>
              <w:t xml:space="preserve">Korzystanie z usług doradczych LGD (w okresie właściwego naboru) </w:t>
            </w:r>
          </w:p>
          <w:p w14:paraId="74472F2D" w14:textId="77777777" w:rsidR="00DD6B19" w:rsidRDefault="00DD6B19" w:rsidP="00DD6B19">
            <w:pPr>
              <w:pStyle w:val="Default"/>
              <w:rPr>
                <w:sz w:val="20"/>
                <w:szCs w:val="20"/>
              </w:rPr>
            </w:pPr>
            <w:r>
              <w:rPr>
                <w:b/>
                <w:bCs/>
                <w:sz w:val="20"/>
                <w:szCs w:val="20"/>
              </w:rPr>
              <w:t xml:space="preserve">Sposób oceny: </w:t>
            </w:r>
            <w:r>
              <w:rPr>
                <w:sz w:val="20"/>
                <w:szCs w:val="20"/>
              </w:rPr>
              <w:t xml:space="preserve">Kryterium premiuje Wnioskodawców, którzy uczestniczyli w indywidualnych konsultacjach wniosku w okresie trwania naboru oraz uczestniczyli w zorganizowanym szkoleniu. </w:t>
            </w:r>
          </w:p>
          <w:p w14:paraId="2FB85218" w14:textId="4672AA13" w:rsidR="00DD6B19" w:rsidRDefault="00DD6B19" w:rsidP="00DD6B19">
            <w:pPr>
              <w:pStyle w:val="Default"/>
              <w:rPr>
                <w:b/>
                <w:bCs/>
                <w:sz w:val="20"/>
                <w:szCs w:val="20"/>
              </w:rPr>
            </w:pPr>
            <w:r>
              <w:rPr>
                <w:b/>
                <w:bCs/>
                <w:sz w:val="20"/>
                <w:szCs w:val="20"/>
              </w:rPr>
              <w:t xml:space="preserve">Weryfikacja kryterium: </w:t>
            </w:r>
            <w:r>
              <w:rPr>
                <w:sz w:val="20"/>
                <w:szCs w:val="20"/>
              </w:rPr>
              <w:t xml:space="preserve">warunkiem otrzymania maksymalnej punktacji jest odbycie zarówno szkolenia jak i doradztwa. Punkty pośrednie przysługują w sytuacji, gdy wnioskodawca weźmie udział w szkoleniu lub doradztwie. Brak punktacji występuje w sytuacji, gdy wnioskodawca nie przyjdzie ani na szkolenie, ani na doradztwo. Potwierdzenie uczestnictwa w szkoleniu czy doradztwie weryfikowane jest poprzez analizę podpisów na listach uczestników z doradztwa i ze szkolenia </w:t>
            </w:r>
          </w:p>
        </w:tc>
        <w:tc>
          <w:tcPr>
            <w:tcW w:w="2415" w:type="dxa"/>
            <w:vAlign w:val="center"/>
          </w:tcPr>
          <w:p w14:paraId="7CC1F935" w14:textId="77777777" w:rsidR="00DD6B19" w:rsidRDefault="00DD6B19" w:rsidP="00DD6B19">
            <w:pPr>
              <w:pStyle w:val="Default"/>
              <w:jc w:val="center"/>
              <w:rPr>
                <w:color w:val="auto"/>
              </w:rPr>
            </w:pPr>
          </w:p>
          <w:p w14:paraId="38827179" w14:textId="77777777" w:rsidR="00DD6B19" w:rsidRDefault="00DD6B19" w:rsidP="00DD6B19">
            <w:pPr>
              <w:pStyle w:val="Default"/>
              <w:numPr>
                <w:ilvl w:val="0"/>
                <w:numId w:val="10"/>
              </w:numPr>
              <w:jc w:val="center"/>
              <w:rPr>
                <w:sz w:val="20"/>
                <w:szCs w:val="20"/>
              </w:rPr>
            </w:pPr>
            <w:r>
              <w:rPr>
                <w:sz w:val="20"/>
                <w:szCs w:val="20"/>
              </w:rPr>
              <w:t xml:space="preserve">udział w szkoleniach i doradztwo - 5 pkt </w:t>
            </w:r>
          </w:p>
          <w:p w14:paraId="7F47F550" w14:textId="77777777" w:rsidR="00DD6B19" w:rsidRDefault="00DD6B19" w:rsidP="00DD6B19">
            <w:pPr>
              <w:pStyle w:val="Default"/>
              <w:numPr>
                <w:ilvl w:val="0"/>
                <w:numId w:val="10"/>
              </w:numPr>
              <w:jc w:val="center"/>
              <w:rPr>
                <w:sz w:val="20"/>
                <w:szCs w:val="20"/>
              </w:rPr>
            </w:pPr>
            <w:r>
              <w:rPr>
                <w:sz w:val="20"/>
                <w:szCs w:val="20"/>
              </w:rPr>
              <w:t xml:space="preserve">udział w szkoleniach lub doradztwie - 2 pkt </w:t>
            </w:r>
          </w:p>
          <w:p w14:paraId="069AED69" w14:textId="77777777" w:rsidR="00DD6B19" w:rsidRDefault="00DD6B19" w:rsidP="00DD6B19">
            <w:pPr>
              <w:pStyle w:val="Default"/>
              <w:numPr>
                <w:ilvl w:val="0"/>
                <w:numId w:val="10"/>
              </w:numPr>
              <w:jc w:val="center"/>
              <w:rPr>
                <w:sz w:val="20"/>
                <w:szCs w:val="20"/>
              </w:rPr>
            </w:pPr>
            <w:r>
              <w:rPr>
                <w:sz w:val="20"/>
                <w:szCs w:val="20"/>
              </w:rPr>
              <w:t xml:space="preserve">brak - 0 pkt </w:t>
            </w:r>
          </w:p>
          <w:p w14:paraId="4D32293A" w14:textId="77777777" w:rsidR="00DD6B19" w:rsidRDefault="00DD6B19" w:rsidP="00DD6B19">
            <w:pPr>
              <w:pStyle w:val="Default"/>
              <w:jc w:val="center"/>
              <w:rPr>
                <w:color w:val="auto"/>
              </w:rPr>
            </w:pPr>
          </w:p>
        </w:tc>
        <w:tc>
          <w:tcPr>
            <w:tcW w:w="5103" w:type="dxa"/>
            <w:vAlign w:val="center"/>
          </w:tcPr>
          <w:p w14:paraId="18646CFD" w14:textId="77777777" w:rsidR="00DD6B19" w:rsidRPr="008A59A3" w:rsidRDefault="00DD6B19" w:rsidP="008A59A3">
            <w:pPr>
              <w:spacing w:after="0" w:line="256" w:lineRule="auto"/>
              <w:contextualSpacing/>
              <w:rPr>
                <w:rFonts w:ascii="Calibri" w:eastAsia="Calibri" w:hAnsi="Calibri" w:cs="Times New Roman"/>
                <w:kern w:val="0"/>
                <w:sz w:val="20"/>
                <w:szCs w:val="20"/>
                <w:lang w:eastAsia="pl-PL"/>
                <w14:ligatures w14:val="none"/>
              </w:rPr>
            </w:pPr>
          </w:p>
        </w:tc>
      </w:tr>
    </w:tbl>
    <w:p w14:paraId="74EB6C7A" w14:textId="77777777" w:rsidR="008A59A3" w:rsidRDefault="008A59A3"/>
    <w:sectPr w:rsidR="008A59A3" w:rsidSect="008A59A3">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altName w:val="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005AB8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7499BE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43E588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883B65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770D06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C2D6A50"/>
    <w:multiLevelType w:val="hybridMultilevel"/>
    <w:tmpl w:val="A8B6DB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234779B"/>
    <w:multiLevelType w:val="hybridMultilevel"/>
    <w:tmpl w:val="345C11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3407D3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72810747"/>
    <w:multiLevelType w:val="hybridMultilevel"/>
    <w:tmpl w:val="E252E5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CFB789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91582885">
    <w:abstractNumId w:val="6"/>
  </w:num>
  <w:num w:numId="2" w16cid:durableId="399907659">
    <w:abstractNumId w:val="5"/>
  </w:num>
  <w:num w:numId="3" w16cid:durableId="797840689">
    <w:abstractNumId w:val="8"/>
  </w:num>
  <w:num w:numId="4" w16cid:durableId="1014694375">
    <w:abstractNumId w:val="0"/>
  </w:num>
  <w:num w:numId="5" w16cid:durableId="738357718">
    <w:abstractNumId w:val="9"/>
  </w:num>
  <w:num w:numId="6" w16cid:durableId="1615550697">
    <w:abstractNumId w:val="1"/>
  </w:num>
  <w:num w:numId="7" w16cid:durableId="1739014396">
    <w:abstractNumId w:val="7"/>
  </w:num>
  <w:num w:numId="8" w16cid:durableId="1556114585">
    <w:abstractNumId w:val="2"/>
  </w:num>
  <w:num w:numId="9" w16cid:durableId="413478683">
    <w:abstractNumId w:val="4"/>
  </w:num>
  <w:num w:numId="10" w16cid:durableId="546701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9A3"/>
    <w:rsid w:val="00036ED5"/>
    <w:rsid w:val="004B1A17"/>
    <w:rsid w:val="006733A7"/>
    <w:rsid w:val="008A59A3"/>
    <w:rsid w:val="00DD6B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F49C8"/>
  <w15:chartTrackingRefBased/>
  <w15:docId w15:val="{0548585A-8852-471D-8465-546511EA3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A59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8A59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8A59A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8A59A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8A59A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8A59A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A59A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A59A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A59A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A59A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8A59A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8A59A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8A59A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8A59A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8A59A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A59A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A59A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A59A3"/>
    <w:rPr>
      <w:rFonts w:eastAsiaTheme="majorEastAsia" w:cstheme="majorBidi"/>
      <w:color w:val="272727" w:themeColor="text1" w:themeTint="D8"/>
    </w:rPr>
  </w:style>
  <w:style w:type="paragraph" w:styleId="Tytu">
    <w:name w:val="Title"/>
    <w:basedOn w:val="Normalny"/>
    <w:next w:val="Normalny"/>
    <w:link w:val="TytuZnak"/>
    <w:uiPriority w:val="10"/>
    <w:qFormat/>
    <w:rsid w:val="008A59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A59A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A59A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A59A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A59A3"/>
    <w:pPr>
      <w:spacing w:before="160"/>
      <w:jc w:val="center"/>
    </w:pPr>
    <w:rPr>
      <w:i/>
      <w:iCs/>
      <w:color w:val="404040" w:themeColor="text1" w:themeTint="BF"/>
    </w:rPr>
  </w:style>
  <w:style w:type="character" w:customStyle="1" w:styleId="CytatZnak">
    <w:name w:val="Cytat Znak"/>
    <w:basedOn w:val="Domylnaczcionkaakapitu"/>
    <w:link w:val="Cytat"/>
    <w:uiPriority w:val="29"/>
    <w:rsid w:val="008A59A3"/>
    <w:rPr>
      <w:i/>
      <w:iCs/>
      <w:color w:val="404040" w:themeColor="text1" w:themeTint="BF"/>
    </w:rPr>
  </w:style>
  <w:style w:type="paragraph" w:styleId="Akapitzlist">
    <w:name w:val="List Paragraph"/>
    <w:basedOn w:val="Normalny"/>
    <w:uiPriority w:val="34"/>
    <w:qFormat/>
    <w:rsid w:val="008A59A3"/>
    <w:pPr>
      <w:ind w:left="720"/>
      <w:contextualSpacing/>
    </w:pPr>
  </w:style>
  <w:style w:type="character" w:styleId="Wyrnienieintensywne">
    <w:name w:val="Intense Emphasis"/>
    <w:basedOn w:val="Domylnaczcionkaakapitu"/>
    <w:uiPriority w:val="21"/>
    <w:qFormat/>
    <w:rsid w:val="008A59A3"/>
    <w:rPr>
      <w:i/>
      <w:iCs/>
      <w:color w:val="0F4761" w:themeColor="accent1" w:themeShade="BF"/>
    </w:rPr>
  </w:style>
  <w:style w:type="paragraph" w:styleId="Cytatintensywny">
    <w:name w:val="Intense Quote"/>
    <w:basedOn w:val="Normalny"/>
    <w:next w:val="Normalny"/>
    <w:link w:val="CytatintensywnyZnak"/>
    <w:uiPriority w:val="30"/>
    <w:qFormat/>
    <w:rsid w:val="008A59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8A59A3"/>
    <w:rPr>
      <w:i/>
      <w:iCs/>
      <w:color w:val="0F4761" w:themeColor="accent1" w:themeShade="BF"/>
    </w:rPr>
  </w:style>
  <w:style w:type="character" w:styleId="Odwoanieintensywne">
    <w:name w:val="Intense Reference"/>
    <w:basedOn w:val="Domylnaczcionkaakapitu"/>
    <w:uiPriority w:val="32"/>
    <w:qFormat/>
    <w:rsid w:val="008A59A3"/>
    <w:rPr>
      <w:b/>
      <w:bCs/>
      <w:smallCaps/>
      <w:color w:val="0F4761" w:themeColor="accent1" w:themeShade="BF"/>
      <w:spacing w:val="5"/>
    </w:rPr>
  </w:style>
  <w:style w:type="paragraph" w:customStyle="1" w:styleId="Default">
    <w:name w:val="Default"/>
    <w:rsid w:val="006733A7"/>
    <w:pPr>
      <w:autoSpaceDE w:val="0"/>
      <w:autoSpaceDN w:val="0"/>
      <w:adjustRightInd w:val="0"/>
      <w:spacing w:after="0" w:line="240" w:lineRule="auto"/>
    </w:pPr>
    <w:rPr>
      <w:rFonts w:ascii="Calibri" w:hAnsi="Calibri" w:cs="Calibri"/>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817</Words>
  <Characters>4904</Characters>
  <Application>Microsoft Office Word</Application>
  <DocSecurity>0</DocSecurity>
  <Lines>40</Lines>
  <Paragraphs>11</Paragraphs>
  <ScaleCrop>false</ScaleCrop>
  <Company/>
  <LinksUpToDate>false</LinksUpToDate>
  <CharactersWithSpaces>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LGD Wstęga Kociewia</dc:creator>
  <cp:keywords/>
  <dc:description/>
  <cp:lastModifiedBy>LGD Wstęga Kociewia</cp:lastModifiedBy>
  <cp:revision>3</cp:revision>
  <dcterms:created xsi:type="dcterms:W3CDTF">2026-07-07T10:24:00Z</dcterms:created>
  <dcterms:modified xsi:type="dcterms:W3CDTF">2026-07-07T10:38:00Z</dcterms:modified>
</cp:coreProperties>
</file>